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99E3" w14:textId="156683BB" w:rsidR="00A97BE7" w:rsidRPr="00A8116F" w:rsidRDefault="000D749D">
      <w:pPr>
        <w:pStyle w:val="Title"/>
        <w:rPr>
          <w:rFonts w:ascii="Josefin Sans" w:hAnsi="Josefin Sans"/>
          <w:b/>
        </w:rPr>
      </w:pPr>
      <w:r>
        <w:rPr>
          <w:rFonts w:ascii="Josefin Sans" w:hAnsi="Josefin Sans"/>
          <w:b/>
        </w:rPr>
        <w:t xml:space="preserve">MN Encounter Alert Service (EAS) </w:t>
      </w:r>
    </w:p>
    <w:p w14:paraId="08AC5BB5" w14:textId="1FDD1B47" w:rsidR="00A97BE7" w:rsidRPr="00A8116F" w:rsidRDefault="00D70C96">
      <w:pPr>
        <w:pStyle w:val="Subtitle"/>
        <w:rPr>
          <w:rFonts w:ascii="Open Sans" w:hAnsi="Open Sans" w:cs="Open Sans"/>
          <w:color w:val="92D050"/>
        </w:rPr>
      </w:pPr>
      <w:r>
        <w:rPr>
          <w:rFonts w:ascii="Open Sans" w:hAnsi="Open Sans" w:cs="Open Sans"/>
          <w:color w:val="92D050"/>
        </w:rPr>
        <w:t xml:space="preserve">Participant List </w:t>
      </w:r>
    </w:p>
    <w:p w14:paraId="5746D1BF" w14:textId="77777777" w:rsidR="00A97BE7" w:rsidRDefault="00A97BE7"/>
    <w:p w14:paraId="52E95F8E" w14:textId="77777777" w:rsidR="00703343" w:rsidRDefault="00703343">
      <w:pPr>
        <w:pStyle w:val="Author"/>
      </w:pPr>
    </w:p>
    <w:p w14:paraId="5E03BC40" w14:textId="77777777" w:rsidR="00703343" w:rsidRDefault="00703343">
      <w:pPr>
        <w:pStyle w:val="Author"/>
      </w:pPr>
    </w:p>
    <w:p w14:paraId="5059D225" w14:textId="77777777" w:rsidR="00703343" w:rsidRDefault="00703343">
      <w:pPr>
        <w:pStyle w:val="Author"/>
      </w:pPr>
    </w:p>
    <w:p w14:paraId="20DFA8B0" w14:textId="77777777" w:rsidR="00703343" w:rsidRDefault="00703343">
      <w:pPr>
        <w:pStyle w:val="Author"/>
      </w:pPr>
    </w:p>
    <w:p w14:paraId="3F573A36" w14:textId="77777777" w:rsidR="00703343" w:rsidRDefault="00703343">
      <w:pPr>
        <w:pStyle w:val="Author"/>
      </w:pPr>
    </w:p>
    <w:p w14:paraId="1060EE08" w14:textId="77777777" w:rsidR="00703343" w:rsidRDefault="00703343">
      <w:pPr>
        <w:pStyle w:val="Author"/>
      </w:pPr>
    </w:p>
    <w:p w14:paraId="415E78A1" w14:textId="77777777" w:rsidR="00703343" w:rsidRDefault="00703343">
      <w:pPr>
        <w:pStyle w:val="Author"/>
      </w:pPr>
    </w:p>
    <w:p w14:paraId="7F27D736" w14:textId="77777777" w:rsidR="009D5F06" w:rsidRDefault="009D5F06">
      <w:pPr>
        <w:pStyle w:val="Author"/>
      </w:pPr>
    </w:p>
    <w:p w14:paraId="60469ED7" w14:textId="77777777" w:rsidR="00703343" w:rsidRDefault="00703343">
      <w:pPr>
        <w:pStyle w:val="Author"/>
      </w:pPr>
    </w:p>
    <w:p w14:paraId="10487C98" w14:textId="77777777" w:rsidR="005011C1" w:rsidRDefault="005011C1" w:rsidP="00703343">
      <w:pPr>
        <w:pStyle w:val="Author"/>
        <w:jc w:val="right"/>
      </w:pPr>
    </w:p>
    <w:p w14:paraId="703E0A48" w14:textId="3C151386" w:rsidR="00C25498" w:rsidRDefault="00E30AFF" w:rsidP="00D70C96">
      <w:pPr>
        <w:pStyle w:val="Author"/>
        <w:ind w:left="5670"/>
        <w:rPr>
          <w:b/>
          <w:bCs/>
        </w:rPr>
      </w:pPr>
      <w:r>
        <w:rPr>
          <w:b/>
          <w:bCs/>
        </w:rPr>
        <w:t xml:space="preserve">September 2026</w:t>
      </w:r>
    </w:p>
    <w:p w14:paraId="61DBC99A" w14:textId="18A5D353" w:rsidR="009D5F06" w:rsidRDefault="00C25498" w:rsidP="00D70C96">
      <w:pPr>
        <w:pStyle w:val="Author"/>
        <w:ind w:left="5670"/>
      </w:pPr>
      <w:r>
        <w:rPr>
          <w:noProof/>
        </w:rPr>
        <w:drawing>
          <wp:inline distT="0" distB="0" distL="0" distR="0" wp14:anchorId="2CA8E53B" wp14:editId="666EC63F">
            <wp:extent cx="1767425" cy="202376"/>
            <wp:effectExtent l="0" t="0" r="0" b="1270"/>
            <wp:docPr id="20808215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2152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425" cy="20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A1B64" w14:textId="1BF21E5B" w:rsidR="009D5F06" w:rsidRDefault="009D5F06" w:rsidP="00D70C96">
      <w:pPr>
        <w:pStyle w:val="Author"/>
        <w:ind w:left="5670"/>
        <w:sectPr w:rsidR="009D5F06" w:rsidSect="007B0942">
          <w:headerReference w:type="default" r:id="rId12"/>
          <w:footerReference w:type="even" r:id="rId13"/>
          <w:headerReference w:type="first" r:id="rId14"/>
          <w:pgSz w:w="12240" w:h="15840"/>
          <w:pgMar w:top="2880" w:right="1440" w:bottom="1728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772F4430" w14:textId="48C6C4E1" w:rsidR="000D749D" w:rsidRDefault="000D749D" w:rsidP="000D749D">
      <w:pPr>
        <w:rPr>
          <w:rFonts w:ascii="Open Sans" w:hAnsi="Open Sans" w:cs="Open Sans"/>
          <w:sz w:val="20"/>
        </w:rPr>
      </w:pPr>
    </w:p>
    <w:tbl>
      <w:tblPr>
        <w:tblStyle w:val="TableGrid"/>
        <w:tblW w:w="10830" w:type="dxa"/>
        <w:tblLook w:val="04A0" w:firstRow="1" w:lastRow="0" w:firstColumn="1" w:lastColumn="0" w:noHBand="0" w:noVBand="1"/>
      </w:tblPr>
      <w:tblGrid>
        <w:gridCol w:w="10830"/>
      </w:tblGrid>
      <w:tr w:rsidR="00C7093A" w14:paraId="393AAC9C" w14:textId="77777777" w:rsidTr="005B5CB2">
        <w:trPr>
          <w:trHeight w:val="363"/>
        </w:trPr>
        <w:tc>
          <w:tcPr>
            <w:tcW w:w="10830" w:type="dxa"/>
            <w:shd w:val="clear" w:color="auto" w:fill="92D050"/>
            <w:vAlign w:val="center"/>
          </w:tcPr>
          <w:p w14:paraId="5F0AB7D1" w14:textId="7D4C7567" w:rsidR="00C7093A" w:rsidRPr="00FD6716" w:rsidRDefault="00DB6F47" w:rsidP="00D70C96">
            <w:pPr>
              <w:rPr>
                <w:rFonts w:ascii="Josefin Sans" w:eastAsia="Times New Roman" w:hAnsi="Josefin Sans"/>
                <w:b/>
                <w:bCs/>
                <w:sz w:val="32"/>
                <w:szCs w:val="32"/>
              </w:rPr>
            </w:pPr>
            <w:r>
              <w:rPr>
                <w:rFonts w:ascii="Josefin Sans" w:eastAsia="Times New Roman" w:hAnsi="Josefin Sans"/>
                <w:b/>
                <w:bCs/>
                <w:color w:val="FFFFFF" w:themeColor="background1"/>
                <w:sz w:val="32"/>
                <w:szCs w:val="32"/>
              </w:rPr>
              <w:br/>
              <w:t xml:space="preserve">Participants </w:t>
            </w:r>
          </w:p>
        </w:tc>
      </w:tr>
      <w:tr w:rsidR="002C6A15" w:rsidRPr="002C6A15" w14:paraId="5718B5A5" w14:textId="77777777" w:rsidTr="001A519D">
        <w:trPr>
          <w:trHeight w:val="584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49979415" w14:textId="0EAAF193" w:rsidR="00D70C96" w:rsidRPr="002C6A15" w:rsidRDefault="00F6716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 xml:space="preserve">MHealth Fairview (St. Johns, St. Josephs, Woodwinds, Lakes, Northland, Ridges, Southdale, Grand Itasca, UofM &amp; Range).</w:t>
            </w:r>
          </w:p>
        </w:tc>
      </w:tr>
      <w:tr w:rsidR="002C6A15" w:rsidRPr="002C6A15" w14:paraId="355FBD34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69FD4C29" w14:textId="20D74133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 xml:space="preserve">North Memorial &amp; Maple Grove </w:t>
            </w:r>
          </w:p>
        </w:tc>
      </w:tr>
      <w:tr w:rsidR="002C6A15" w:rsidRPr="002C6A15" w14:paraId="17EC1C31" w14:textId="77777777" w:rsidTr="001A519D">
        <w:trPr>
          <w:trHeight w:val="602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34EA347B" w14:textId="6D8FCF32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 xml:space="preserve">Allina Health (Abbott NW, Buffalo, Cambridge, Cuyuna, District One, Welia, Glencoe, Mercy &amp; Unity Campus, New Ulm, Owatonna, River Falls, Regina, Riverwood, St. Francis Regional &amp; United Hospital). </w:t>
            </w:r>
          </w:p>
        </w:tc>
      </w:tr>
      <w:tr w:rsidR="002C6A15" w:rsidRPr="002C6A15" w14:paraId="692643EB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58023E8B" w14:textId="1FE68BE2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 xml:space="preserve">Hennepin Healthcare </w:t>
            </w:r>
          </w:p>
        </w:tc>
      </w:tr>
      <w:tr w:rsidR="002C6A15" w:rsidRPr="002C6A15" w14:paraId="6CD72BA7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7C087E03" w14:textId="4F1F12F4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 xml:space="preserve">Children’s Minnesota</w:t>
            </w:r>
          </w:p>
        </w:tc>
      </w:tr>
      <w:tr w:rsidR="002C6A15" w:rsidRPr="002C6A15" w14:paraId="00057F9C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15B29B88" w14:textId="5DF5E43E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HealthPartners </w:t>
            </w: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>(Hutchinson, Lakeview, Park Nicollet, Regions and Oliva Hospital).</w:t>
            </w:r>
          </w:p>
        </w:tc>
      </w:tr>
      <w:tr w:rsidR="002C6A15" w:rsidRPr="002C6A15" w14:paraId="2630DEDE" w14:textId="77777777" w:rsidTr="002C6A15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6DFD36EC" w14:textId="395CE619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color w:val="404040" w:themeColor="text1" w:themeTint="BF"/>
                <w:sz w:val="20"/>
                <w:szCs w:val="20"/>
              </w:rPr>
              <w:t xml:space="preserve">Gillette Children’s Specialty Clinic </w:t>
            </w:r>
          </w:p>
        </w:tc>
      </w:tr>
      <w:tr w:rsidR="002C6A15" w:rsidRPr="002C6A15" w14:paraId="03B5D6D0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3BE2B7E6" w14:textId="23094B9E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 xml:space="preserve">Mankato Clinic </w:t>
            </w:r>
          </w:p>
        </w:tc>
      </w:tr>
      <w:tr w:rsidR="002C6A15" w:rsidRPr="002C6A15" w14:paraId="1FBEC214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639329FD" w14:textId="17284879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 xml:space="preserve">Bluestone Physician Services </w:t>
            </w:r>
          </w:p>
        </w:tc>
      </w:tr>
      <w:tr w:rsidR="002C6A15" w:rsidRPr="002C6A15" w14:paraId="45549AAB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742833B5" w14:textId="1DD450EC" w:rsidR="00C7093A" w:rsidRPr="00E30B26" w:rsidRDefault="00F93DCF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color w:val="404040" w:themeColor="text1" w:themeTint="BF"/>
                <w:sz w:val="20"/>
                <w:szCs w:val="20"/>
              </w:rPr>
              <w:t xml:space="preserve">Federally Qualified Urban Health Network </w:t>
            </w:r>
          </w:p>
        </w:tc>
      </w:tr>
      <w:tr w:rsidR="002C6A15" w:rsidRPr="002C6A15" w14:paraId="5EFF877A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3C95EF06" w14:textId="5E27E34B" w:rsidR="00C7093A" w:rsidRPr="002C6A15" w:rsidRDefault="00530402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Open Sans"/>
                <w:color w:val="404040" w:themeColor="text1" w:themeTint="BF"/>
                <w:sz w:val="20"/>
              </w:rPr>
              <w:t xml:space="preserve">Stellis Health</w:t>
            </w:r>
          </w:p>
        </w:tc>
      </w:tr>
      <w:tr w:rsidR="002C6A15" w:rsidRPr="002C6A15" w14:paraId="0F68F9A4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0BFD4C68" w14:textId="1F2E35E1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>Fairview Partners</w:t>
            </w:r>
          </w:p>
        </w:tc>
      </w:tr>
      <w:tr w:rsidR="002C6A15" w:rsidRPr="002C6A15" w14:paraId="6180C9F4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493DC379" w14:textId="2FDF2573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Alomere Health &amp; Alexandria Clinic</w:t>
            </w:r>
          </w:p>
        </w:tc>
      </w:tr>
      <w:tr w:rsidR="002C6A15" w:rsidRPr="002C6A15" w14:paraId="6D59DBF2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24D07D0B" w14:textId="075E308E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eastAsia="Times New Roman" w:hAnsi="Josefin Sans"/>
                <w:color w:val="404040" w:themeColor="text1" w:themeTint="BF"/>
                <w:sz w:val="20"/>
                <w:szCs w:val="20"/>
              </w:rPr>
              <w:t>Guild</w:t>
            </w:r>
          </w:p>
        </w:tc>
      </w:tr>
      <w:tr w:rsidR="002C6A15" w:rsidRPr="002C6A15" w14:paraId="60AD35DA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2B57C1A9" w14:textId="7B846EBC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color w:val="404040" w:themeColor="text1" w:themeTint="BF"/>
                <w:sz w:val="20"/>
                <w:szCs w:val="20"/>
              </w:rPr>
              <w:t xml:space="preserve">Vail Communities</w:t>
            </w:r>
          </w:p>
        </w:tc>
      </w:tr>
      <w:tr w:rsidR="002C6A15" w:rsidRPr="002C6A15" w14:paraId="19ED57B2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11A59FBA" w14:textId="491FCC15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Touchstone Mental Health</w:t>
            </w:r>
          </w:p>
        </w:tc>
      </w:tr>
      <w:tr w:rsidR="002C6A15" w:rsidRPr="002C6A15" w14:paraId="52B511E4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414A1930" w14:textId="5090803B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Canvas Health </w:t>
            </w:r>
          </w:p>
        </w:tc>
      </w:tr>
      <w:tr w:rsidR="002C6A15" w:rsidRPr="002C6A15" w14:paraId="4208E49D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077C2E4D" w14:textId="5294382A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Mental Health Resources</w:t>
            </w:r>
          </w:p>
        </w:tc>
      </w:tr>
      <w:tr w:rsidR="002C6A15" w:rsidRPr="002C6A15" w14:paraId="61EEB2D0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6A372E0E" w14:textId="1728D230" w:rsidR="00C7093A" w:rsidRPr="002C6A15" w:rsidRDefault="00A64401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Open Sans"/>
                <w:color w:val="404040" w:themeColor="text1" w:themeTint="BF"/>
                <w:sz w:val="20"/>
              </w:rPr>
              <w:t>Beltrami County</w:t>
            </w:r>
          </w:p>
        </w:tc>
      </w:tr>
      <w:tr w:rsidR="002C6A15" w:rsidRPr="002C6A15" w14:paraId="730FC185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1D4ECCB3" w14:textId="44C84A9B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Ebenezer Care Center</w:t>
            </w:r>
          </w:p>
        </w:tc>
      </w:tr>
      <w:tr w:rsidR="002C6A15" w:rsidRPr="002C6A15" w14:paraId="51329FE5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3E800AFF" w14:textId="188C354D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Tealwood Senior Living</w:t>
            </w:r>
          </w:p>
        </w:tc>
      </w:tr>
      <w:tr w:rsidR="002C6A15" w:rsidRPr="002C6A15" w14:paraId="3B362BC7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1E2CE411" w14:textId="5C4946A8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Monarch Healthcare Management</w:t>
            </w:r>
          </w:p>
        </w:tc>
      </w:tr>
      <w:tr w:rsidR="002C6A15" w:rsidRPr="002C6A15" w14:paraId="60F676C9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283A55B3" w14:textId="6D110633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Maple Lawn Senior Care</w:t>
            </w:r>
          </w:p>
        </w:tc>
      </w:tr>
      <w:tr w:rsidR="002C6A15" w:rsidRPr="002C6A15" w14:paraId="37FCF27C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00116FDC" w14:textId="4127C64B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Park River Estates </w:t>
            </w:r>
          </w:p>
        </w:tc>
      </w:tr>
      <w:tr w:rsidR="002C6A15" w:rsidRPr="002C6A15" w14:paraId="61A7E1FB" w14:textId="77777777" w:rsidTr="005B5CB2">
        <w:trPr>
          <w:trHeight w:val="363"/>
        </w:trPr>
        <w:tc>
          <w:tcPr>
            <w:tcW w:w="10830" w:type="dxa"/>
            <w:shd w:val="clear" w:color="auto" w:fill="FFFFFF" w:themeFill="background1"/>
            <w:vAlign w:val="bottom"/>
          </w:tcPr>
          <w:p w14:paraId="7DEF554A" w14:textId="0C1B7132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St. Otto’s Care Center</w:t>
            </w:r>
          </w:p>
        </w:tc>
      </w:tr>
      <w:tr w:rsidR="002C6A15" w:rsidRPr="002C6A15" w14:paraId="3B79B524" w14:textId="77777777" w:rsidTr="005B5CB2">
        <w:trPr>
          <w:trHeight w:val="363"/>
        </w:trPr>
        <w:tc>
          <w:tcPr>
            <w:tcW w:w="10830" w:type="dxa"/>
            <w:shd w:val="clear" w:color="auto" w:fill="F2F2F2" w:themeFill="background1"/>
            <w:vAlign w:val="bottom"/>
          </w:tcPr>
          <w:p w14:paraId="3B8369AC" w14:textId="411CF8AB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Cook Hospital </w:t>
            </w:r>
          </w:p>
        </w:tc>
      </w:tr>
    </w:tbl>
    <w:p w14:paraId="458588C3" w14:textId="78563DB7" w:rsidR="002C6A15" w:rsidRDefault="002C6A15">
      <w:pPr>
        <w:rPr>
          <w:rFonts w:ascii="Josefin Sans" w:hAnsi="Josefin Sans" w:cs="Open Sans"/>
          <w:color w:val="404040" w:themeColor="text1" w:themeTint="BF"/>
          <w:sz w:val="20"/>
        </w:rPr>
      </w:pPr>
    </w:p>
    <w:p w14:paraId="0BF687EF" w14:textId="77777777" w:rsidR="00436E9F" w:rsidRDefault="00436E9F">
      <w:pPr>
        <w:rPr>
          <w:rFonts w:ascii="Josefin Sans" w:hAnsi="Josefin Sans" w:cs="Open Sans"/>
          <w:color w:val="404040" w:themeColor="text1" w:themeTint="BF"/>
          <w:sz w:val="20"/>
        </w:rPr>
      </w:pPr>
    </w:p>
    <w:p w14:paraId="663A6381" w14:textId="77777777" w:rsidR="00DE7E51" w:rsidRPr="002C6A15" w:rsidRDefault="00DE7E51">
      <w:pPr>
        <w:rPr>
          <w:rFonts w:ascii="Josefin Sans" w:hAnsi="Josefin Sans" w:cs="Open Sans"/>
          <w:color w:val="404040" w:themeColor="text1" w:themeTint="BF"/>
          <w:sz w:val="20"/>
        </w:rPr>
      </w:pPr>
    </w:p>
    <w:tbl>
      <w:tblPr>
        <w:tblStyle w:val="TableGrid"/>
        <w:tblW w:w="10933" w:type="dxa"/>
        <w:tblLook w:val="04A0" w:firstRow="1" w:lastRow="0" w:firstColumn="1" w:lastColumn="0" w:noHBand="0" w:noVBand="1"/>
      </w:tblPr>
      <w:tblGrid>
        <w:gridCol w:w="10933"/>
      </w:tblGrid>
      <w:tr w:rsidR="002C6A15" w:rsidRPr="002C6A15" w14:paraId="51171E11" w14:textId="77777777" w:rsidTr="005B5CB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886A93C" w14:textId="7DDAB5DB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lastRenderedPageBreak/>
              <w:t xml:space="preserve">CentraCare (Long Prairie, Melrose, Monticello, Paynesville, Renville, Rice Mem, Redwood Falls, St. Cloud, Sauk Ctr, Johnson Memorial Health Services)</w:t>
            </w:r>
          </w:p>
        </w:tc>
      </w:tr>
      <w:tr w:rsidR="002C6A15" w:rsidRPr="002C6A15" w14:paraId="58AE34C2" w14:textId="77777777" w:rsidTr="00FD671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EE956A7" w14:textId="0E8D0AAA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Madison Healthcare Services</w:t>
            </w:r>
          </w:p>
        </w:tc>
      </w:tr>
      <w:tr w:rsidR="002C6A15" w:rsidRPr="002C6A15" w14:paraId="3FBF5479" w14:textId="77777777" w:rsidTr="005B5CB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E2AEC7D" w14:textId="7D1343DD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CCM Health</w:t>
            </w:r>
          </w:p>
        </w:tc>
      </w:tr>
      <w:tr w:rsidR="002C6A15" w:rsidRPr="002C6A15" w14:paraId="069B616D" w14:textId="77777777" w:rsidTr="00FD671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2A18705D" w14:textId="7795A953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Stevens Community Medical Center </w:t>
            </w:r>
          </w:p>
        </w:tc>
      </w:tr>
      <w:tr w:rsidR="002C6A15" w:rsidRPr="002C6A15" w14:paraId="0A3A90D1" w14:textId="77777777" w:rsidTr="005B5CB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1F54A92" w14:textId="0DAC361D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Tri-County Health Care</w:t>
            </w:r>
          </w:p>
        </w:tc>
      </w:tr>
      <w:tr w:rsidR="002C6A15" w:rsidRPr="002C6A15" w14:paraId="3A423E23" w14:textId="77777777" w:rsidTr="00FD671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3D26A3C" w14:textId="310CF6D8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CHI St.Gabriel’s Health</w:t>
            </w:r>
          </w:p>
        </w:tc>
      </w:tr>
      <w:tr w:rsidR="002C6A15" w:rsidRPr="002C6A15" w14:paraId="08C576FC" w14:textId="77777777" w:rsidTr="005B5CB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A56A35A" w14:textId="35F003AE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Meeker Memorial Hospital </w:t>
            </w:r>
          </w:p>
        </w:tc>
      </w:tr>
      <w:tr w:rsidR="002C6A15" w:rsidRPr="002C6A15" w14:paraId="06E43C23" w14:textId="77777777" w:rsidTr="00FD671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C11EDFF" w14:textId="6AA9DCDC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Sleepy Eye Medical Center</w:t>
            </w:r>
          </w:p>
        </w:tc>
      </w:tr>
      <w:tr w:rsidR="002C6A15" w:rsidRPr="002C6A15" w14:paraId="481B2E70" w14:textId="77777777" w:rsidTr="005B5CB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CE3BEC9" w14:textId="3063260C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BigFork Valley Hospital </w:t>
            </w:r>
          </w:p>
        </w:tc>
      </w:tr>
      <w:tr w:rsidR="002C6A15" w:rsidRPr="002C6A15" w14:paraId="5C017BEB" w14:textId="77777777" w:rsidTr="00FD671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55D15D9F" w14:textId="23103C8E" w:rsidR="00C7093A" w:rsidRPr="002C6A15" w:rsidRDefault="005C2E32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Community Memorial Hospital | Raiter Family Clinic</w:t>
            </w:r>
          </w:p>
        </w:tc>
      </w:tr>
      <w:tr w:rsidR="002C6A15" w:rsidRPr="002C6A15" w14:paraId="3B19D3A0" w14:textId="77777777" w:rsidTr="00FD671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9F51B02" w14:textId="0D3A8F01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Northfield Hospital &amp; Clinics</w:t>
            </w:r>
          </w:p>
        </w:tc>
      </w:tr>
      <w:tr w:rsidR="002C6A15" w:rsidRPr="002C6A15" w14:paraId="51180840" w14:textId="77777777" w:rsidTr="005B5CB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8D867EE" w14:textId="5A93FD9A" w:rsidR="00C7093A" w:rsidRPr="002C6A15" w:rsidRDefault="00C7093A" w:rsidP="002C6A15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Ridgeview Medical Center (Le Sueur, Sibley, &amp; Two Twelve).</w:t>
            </w:r>
          </w:p>
        </w:tc>
      </w:tr>
      <w:tr w:rsidR="00436E9F" w:rsidRPr="002C6A15" w14:paraId="2A5606EC" w14:textId="77777777" w:rsidTr="00FD671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2016395" w14:textId="12E4DEB1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Northland Counseling</w:t>
            </w:r>
          </w:p>
        </w:tc>
      </w:tr>
      <w:tr w:rsidR="00436E9F" w:rsidRPr="002C6A15" w14:paraId="5D7ECD6F" w14:textId="77777777" w:rsidTr="005B5CB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415463A0" w14:textId="7452528C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Nuway</w:t>
            </w:r>
          </w:p>
        </w:tc>
      </w:tr>
      <w:tr w:rsidR="00436E9F" w:rsidRPr="002C6A15" w14:paraId="5296EA33" w14:textId="77777777" w:rsidTr="00FD671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49C1322" w14:textId="1E85A8A5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Avera (Marshall Regional, Hendricks, Pipestone, Tyler, Granite Falls)</w:t>
            </w:r>
          </w:p>
        </w:tc>
      </w:tr>
      <w:tr w:rsidR="00436E9F" w:rsidRPr="002C6A15" w14:paraId="559D2687" w14:textId="77777777" w:rsidTr="005B5CB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2A3811F" w14:textId="05C4AE8B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Glacial Ridge Health System</w:t>
            </w:r>
          </w:p>
        </w:tc>
      </w:tr>
      <w:tr w:rsidR="00436E9F" w:rsidRPr="002C6A15" w14:paraId="761D6677" w14:textId="77777777" w:rsidTr="00FD671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08DBDF97" w14:textId="7C082540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Lifespark</w:t>
            </w:r>
          </w:p>
        </w:tc>
      </w:tr>
      <w:tr w:rsidR="00436E9F" w:rsidRPr="002C6A15" w14:paraId="11526D87" w14:textId="77777777" w:rsidTr="005B5CB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0F0CF6D" w14:textId="4BA73094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Mille Lacs Health System</w:t>
            </w:r>
          </w:p>
        </w:tc>
      </w:tr>
      <w:tr w:rsidR="00436E9F" w:rsidRPr="002C6A15" w14:paraId="2475BEA2" w14:textId="77777777" w:rsidTr="00FD671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240A139" w14:textId="50AA4F50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Mayo Clinic (Albert Lea, Austin, Cannon Falls, Fairmont, Lake City, Mankato, New Prague, Methodist, St. Mary’s, Red Wing, St. James, Waseca &amp; La Crosse)</w:t>
            </w:r>
          </w:p>
        </w:tc>
      </w:tr>
      <w:tr w:rsidR="00436E9F" w:rsidRPr="002C6A15" w14:paraId="452E3EBF" w14:textId="77777777" w:rsidTr="001A519D">
        <w:trPr>
          <w:trHeight w:val="602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541F05CC" w14:textId="27E9FEBC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Sanford Health (Bagley, Bemidji, Jackson, Kittson, Luzerne, Mahnomen, Oronville, Perham, Riverview, Thief River, Windom, Worthington, United, Rainy Lake, Fargo &amp; Sioux Falls)</w:t>
            </w:r>
          </w:p>
        </w:tc>
      </w:tr>
      <w:tr w:rsidR="00436E9F" w:rsidRPr="002C6A15" w14:paraId="5908BC0B" w14:textId="77777777" w:rsidTr="00BF05CA">
        <w:trPr>
          <w:trHeight w:val="323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A2A04D9" w14:textId="18CE7798" w:rsidR="00436E9F" w:rsidRPr="002C6A15" w:rsidRDefault="007D6D6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Open Sans"/>
                <w:color w:val="404040" w:themeColor="text1" w:themeTint="BF"/>
                <w:sz w:val="20"/>
              </w:rPr>
              <w:t>Davita</w:t>
            </w:r>
          </w:p>
        </w:tc>
      </w:tr>
      <w:tr w:rsidR="00436E9F" w:rsidRPr="002C6A15" w14:paraId="72253CD1" w14:textId="77777777" w:rsidTr="005B5CB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9EC1D19" w14:textId="00826F0E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Zumbro Valley Health Center (CCHBC)</w:t>
            </w:r>
          </w:p>
        </w:tc>
      </w:tr>
      <w:tr w:rsidR="00436E9F" w:rsidRPr="002C6A15" w14:paraId="707D3AF9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6247A85" w14:textId="21E7EE5D" w:rsidR="00436E9F" w:rsidRPr="002C6A15" w:rsidRDefault="00436E9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Western Mental Health Center (CCBHC)</w:t>
            </w:r>
          </w:p>
        </w:tc>
      </w:tr>
      <w:tr w:rsidR="00436E9F" w:rsidRPr="002C6A15" w14:paraId="7CB1AA55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F4C49A3" w14:textId="73913001" w:rsidR="00436E9F" w:rsidRPr="002C6A15" w:rsidRDefault="007D6D6F" w:rsidP="00436E9F">
            <w:pPr>
              <w:rPr>
                <w:rFonts w:ascii="Josefin Sans" w:hAnsi="Josefin Sans" w:cs="Open Sans"/>
                <w:color w:val="404040" w:themeColor="text1" w:themeTint="BF"/>
                <w:sz w:val="20"/>
              </w:rPr>
            </w:pPr>
            <w:r>
              <w:rPr>
                <w:rFonts w:ascii="Josefin Sans" w:hAnsi="Josefin Sans" w:cs="Open Sans"/>
                <w:color w:val="404040" w:themeColor="text1" w:themeTint="BF"/>
                <w:sz w:val="20"/>
              </w:rPr>
              <w:t>South Country Health Alliance</w:t>
            </w:r>
          </w:p>
        </w:tc>
      </w:tr>
      <w:tr w:rsidR="00436E9F" w:rsidRPr="00042109" w14:paraId="289AF415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38762CA1" w14:textId="603C43AE" w:rsidR="00436E9F" w:rsidRPr="00042109" w:rsidRDefault="00436E9F" w:rsidP="00436E9F">
            <w:pPr>
              <w:rPr>
                <w:rFonts w:ascii="Josefin Sans" w:hAnsi="Josefin Sans" w:cs="Calibri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Cassia (Elim/Augustana)</w:t>
            </w:r>
          </w:p>
        </w:tc>
      </w:tr>
      <w:tr w:rsidR="00436E9F" w14:paraId="1FC7901C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5B928A11" w14:textId="4BD1B9BE" w:rsidR="00436E9F" w:rsidRDefault="00436E9F" w:rsidP="00436E9F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Woodland Centers (CCBHC)</w:t>
            </w:r>
          </w:p>
        </w:tc>
      </w:tr>
      <w:tr w:rsidR="00436E9F" w14:paraId="2D99F835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5F04528" w14:textId="02A70EEB" w:rsidR="00436E9F" w:rsidRDefault="00436E9F" w:rsidP="00436E9F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Olmsted County Health, Housing &amp; Human Services</w:t>
            </w:r>
          </w:p>
        </w:tc>
      </w:tr>
      <w:tr w:rsidR="00436E9F" w14:paraId="084ED1D2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6D3D995" w14:textId="3FE65D65" w:rsidR="00436E9F" w:rsidRDefault="00046B87" w:rsidP="00436E9F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Aspirus St. Luke’s &amp; Lake View Hospital </w:t>
            </w:r>
          </w:p>
        </w:tc>
      </w:tr>
      <w:tr w:rsidR="00436E9F" w14:paraId="2BA7A152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52D40A9A" w14:textId="1E67E44D" w:rsidR="00436E9F" w:rsidRDefault="001D405A" w:rsidP="00436E9F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Essentia Health (Virginia, St. Mary’s, Moose Lake, Fargo, Deer River, Ada, Sandstone, Fosston, St. Joseph’s, Northern Pines, Detroit Lakes, Holy Trinity, Ely-Bloomenson, St. Mary’s Superior WI)</w:t>
            </w:r>
          </w:p>
        </w:tc>
      </w:tr>
      <w:tr w:rsidR="00436E9F" w14:paraId="51DFA11B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58E4856E" w14:textId="05845D23" w:rsidR="00436E9F" w:rsidRDefault="00E51AC8" w:rsidP="00436E9F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Bigfork Valley Communities</w:t>
            </w:r>
          </w:p>
        </w:tc>
      </w:tr>
      <w:tr w:rsidR="00436E9F" w14:paraId="739F6D23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0B3461FA" w14:textId="72C125DC" w:rsidR="00436E9F" w:rsidRDefault="007D4B64" w:rsidP="00436E9F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St. Anthony Health &amp; Rehab</w:t>
            </w:r>
          </w:p>
        </w:tc>
      </w:tr>
      <w:tr w:rsidR="00436E9F" w14:paraId="74680704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462AD632" w14:textId="3B58415F" w:rsidR="00436E9F" w:rsidRDefault="007D4B64" w:rsidP="00436E9F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Olmsted Medical Center</w:t>
            </w:r>
          </w:p>
        </w:tc>
      </w:tr>
    </w:tbl>
    <w:p w14:paraId="696B4EC4" w14:textId="77777777" w:rsidR="00D70C96" w:rsidRDefault="00D70C96">
      <w:pPr>
        <w:rPr>
          <w:rFonts w:ascii="Open Sans" w:hAnsi="Open Sans" w:cs="Open Sans"/>
          <w:sz w:val="20"/>
        </w:rPr>
      </w:pPr>
    </w:p>
    <w:p w14:paraId="43AD30F5" w14:textId="77777777" w:rsidR="00436E9F" w:rsidRDefault="00436E9F">
      <w:pPr>
        <w:rPr>
          <w:rFonts w:ascii="Open Sans" w:hAnsi="Open Sans" w:cs="Open Sans"/>
          <w:sz w:val="20"/>
        </w:rPr>
      </w:pPr>
    </w:p>
    <w:tbl>
      <w:tblPr>
        <w:tblStyle w:val="TableGrid"/>
        <w:tblW w:w="10933" w:type="dxa"/>
        <w:tblLook w:val="04A0" w:firstRow="1" w:lastRow="0" w:firstColumn="1" w:lastColumn="0" w:noHBand="0" w:noVBand="1"/>
      </w:tblPr>
      <w:tblGrid>
        <w:gridCol w:w="10933"/>
      </w:tblGrid>
      <w:tr w:rsidR="006D453B" w:rsidRPr="002C6A15" w14:paraId="1249D64D" w14:textId="77777777" w:rsidTr="00046EF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584CB85E" w14:textId="4996A983" w:rsidR="006D453B" w:rsidRDefault="007D4B64" w:rsidP="006D453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0" w:name="_Hlk92800016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lastRenderedPageBreak/>
              <w:t>St. Williams Living Center</w:t>
            </w:r>
          </w:p>
        </w:tc>
      </w:tr>
      <w:tr w:rsidR="006D453B" w:rsidRPr="002C6A15" w14:paraId="7D52A244" w14:textId="77777777" w:rsidTr="00506B0A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17B45CA3" w14:textId="3DBE266F" w:rsidR="006D453B" w:rsidRDefault="007D4B64" w:rsidP="006D453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Partner Senior Living Options</w:t>
            </w:r>
          </w:p>
        </w:tc>
      </w:tr>
      <w:tr w:rsidR="006D453B" w:rsidRPr="002C6A15" w14:paraId="29C9D182" w14:textId="77777777" w:rsidTr="00046EF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6280EBA" w14:textId="10320574" w:rsidR="006D453B" w:rsidRDefault="007D4B64" w:rsidP="006D453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Human Development Center (CCBHC)</w:t>
            </w:r>
          </w:p>
        </w:tc>
      </w:tr>
      <w:bookmarkEnd w:id="0"/>
      <w:tr w:rsidR="00B0283C" w:rsidRPr="002C6A15" w14:paraId="7F738040" w14:textId="77777777" w:rsidTr="00506B0A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3E773D32" w14:textId="43EDF0B7" w:rsidR="00B0283C" w:rsidRDefault="00B0283C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Galeon Senior Living</w:t>
            </w:r>
          </w:p>
        </w:tc>
      </w:tr>
      <w:tr w:rsidR="00B0283C" w:rsidRPr="002C6A15" w14:paraId="49B681DE" w14:textId="77777777" w:rsidTr="00506B0A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CDF9DD4" w14:textId="1A3863BD" w:rsidR="00B0283C" w:rsidRDefault="00B0283C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Knute Nelson</w:t>
            </w:r>
          </w:p>
        </w:tc>
      </w:tr>
      <w:tr w:rsidR="00B0283C" w:rsidRPr="002C6A15" w14:paraId="2E1C5042" w14:textId="77777777" w:rsidTr="00046EF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9A0EFCC" w14:textId="09D9000F" w:rsidR="00B0283C" w:rsidRDefault="00900FDF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ElevaCare (CCBHC)</w:t>
            </w:r>
          </w:p>
        </w:tc>
      </w:tr>
      <w:tr w:rsidR="00B0283C" w:rsidRPr="002C6A15" w14:paraId="1C57AD27" w14:textId="77777777" w:rsidTr="00AB5A7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0F3FC43A" w14:textId="6C0AE204" w:rsidR="00B0283C" w:rsidRDefault="00E71851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Nystrom Counseling</w:t>
            </w:r>
          </w:p>
        </w:tc>
      </w:tr>
      <w:tr w:rsidR="00B0283C" w:rsidRPr="002C6A15" w14:paraId="44526EBA" w14:textId="77777777" w:rsidTr="00046EF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A9A80F7" w14:textId="232B37D7" w:rsidR="00B0283C" w:rsidRDefault="00E71851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Fraser (CCBHC)</w:t>
            </w:r>
          </w:p>
        </w:tc>
      </w:tr>
      <w:tr w:rsidR="00B0283C" w:rsidRPr="002C6A15" w14:paraId="187F8779" w14:textId="77777777" w:rsidTr="00AB5A7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96EBE19" w14:textId="66A56D21" w:rsidR="00B0283C" w:rsidRDefault="00D611F2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MNGI | SonarMD</w:t>
            </w:r>
          </w:p>
        </w:tc>
      </w:tr>
      <w:tr w:rsidR="00B0283C" w:rsidRPr="002C6A15" w14:paraId="24591865" w14:textId="77777777" w:rsidTr="00046EF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F7CDDE2" w14:textId="6468CC59" w:rsidR="00B0283C" w:rsidRDefault="00986474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1" w:name="_Hlk92800041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Accend Services</w:t>
            </w:r>
          </w:p>
        </w:tc>
      </w:tr>
      <w:tr w:rsidR="00B0283C" w:rsidRPr="002C6A15" w14:paraId="524EAEE0" w14:textId="77777777" w:rsidTr="00AB5A7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0909A6BF" w14:textId="68C07EC7" w:rsidR="00B0283C" w:rsidRDefault="00BF5AF6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Range Mental Health Center (CCBHC)</w:t>
            </w:r>
          </w:p>
        </w:tc>
      </w:tr>
      <w:tr w:rsidR="00B0283C" w:rsidRPr="002C6A15" w14:paraId="65A65CF2" w14:textId="77777777" w:rsidTr="00046EF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2F9797C6" w14:textId="664A97DB" w:rsidR="00B0283C" w:rsidRDefault="0090382F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Kanabec County Community Health</w:t>
            </w:r>
          </w:p>
        </w:tc>
      </w:tr>
      <w:bookmarkEnd w:id="1"/>
      <w:tr w:rsidR="00B0283C" w:rsidRPr="002C6A15" w14:paraId="2A99910C" w14:textId="77777777" w:rsidTr="00AB5A7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E269E73" w14:textId="1E07D55E" w:rsidR="00B0283C" w:rsidRDefault="004C7098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Kanabec County</w:t>
            </w:r>
          </w:p>
        </w:tc>
      </w:tr>
      <w:tr w:rsidR="00B0283C" w14:paraId="0322E3F9" w14:textId="77777777" w:rsidTr="0054073F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33E56A11" w14:textId="525D1F24" w:rsidR="00B0283C" w:rsidRDefault="00F37273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North Homes</w:t>
            </w:r>
          </w:p>
        </w:tc>
      </w:tr>
      <w:tr w:rsidR="00B0283C" w14:paraId="7DA955EB" w14:textId="77777777" w:rsidTr="0054073F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C907A1B" w14:textId="3673E716" w:rsidR="00B0283C" w:rsidRDefault="003D0698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Wilderness Health</w:t>
            </w:r>
          </w:p>
        </w:tc>
      </w:tr>
      <w:tr w:rsidR="00B0283C" w14:paraId="3B326069" w14:textId="77777777" w:rsidTr="0054073F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4520FBB" w14:textId="7AB3E0BB" w:rsidR="00B0283C" w:rsidRDefault="00405A6F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People Incorporated (CCBHC)</w:t>
            </w:r>
          </w:p>
        </w:tc>
      </w:tr>
      <w:tr w:rsidR="00B0283C" w:rsidRPr="002C6A15" w14:paraId="7FA4C18B" w14:textId="77777777" w:rsidTr="00AB5A7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8E0B5A2" w14:textId="3FFCE014" w:rsidR="00B0283C" w:rsidRDefault="00405A6F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Independent Lifestyles</w:t>
            </w:r>
          </w:p>
        </w:tc>
      </w:tr>
      <w:tr w:rsidR="00B0283C" w:rsidRPr="002C6A15" w14:paraId="261F27AA" w14:textId="77777777" w:rsidTr="00AB5A7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EBB6503" w14:textId="34241922" w:rsidR="00B0283C" w:rsidRDefault="00422BB3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Medica/UCare</w:t>
            </w:r>
          </w:p>
        </w:tc>
      </w:tr>
      <w:tr w:rsidR="00B0283C" w:rsidRPr="002C6A15" w14:paraId="2F6907D7" w14:textId="77777777" w:rsidTr="00C05FF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4417D1A" w14:textId="4DD6C3ED" w:rsidR="00B0283C" w:rsidRDefault="00422BB3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2" w:name="_Hlk97735256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Carlton County Public Health &amp; Human Services</w:t>
            </w:r>
          </w:p>
        </w:tc>
      </w:tr>
      <w:tr w:rsidR="00B0283C" w:rsidRPr="002C6A15" w14:paraId="2880F889" w14:textId="77777777" w:rsidTr="00C05FF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B5EA230" w14:textId="71A80146" w:rsidR="00B0283C" w:rsidRDefault="00105BD6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Carlton County</w:t>
            </w:r>
          </w:p>
        </w:tc>
      </w:tr>
      <w:tr w:rsidR="00B0283C" w:rsidRPr="002C6A15" w14:paraId="73F74A84" w14:textId="77777777" w:rsidTr="00C05FF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6CB653A" w14:textId="281A59E9" w:rsidR="00B0283C" w:rsidRDefault="00536B0A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Otter Tail County Public Health &amp; Human Services</w:t>
            </w:r>
          </w:p>
        </w:tc>
      </w:tr>
      <w:tr w:rsidR="00B0283C" w:rsidRPr="002C6A15" w14:paraId="29AD0450" w14:textId="77777777" w:rsidTr="00C05FF6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0F2B23F" w14:textId="3B2D3A6E" w:rsidR="00B0283C" w:rsidRDefault="00473EC5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Fond Du Lac Human Services</w:t>
            </w:r>
          </w:p>
        </w:tc>
      </w:tr>
      <w:bookmarkEnd w:id="2"/>
      <w:tr w:rsidR="00B0283C" w:rsidRPr="002C6A15" w14:paraId="114CEE0B" w14:textId="77777777" w:rsidTr="00C05FF6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D8B3A6A" w14:textId="39D8D7AD" w:rsidR="00B0283C" w:rsidRDefault="00E51CFA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Goodhue County Health &amp; Human Services</w:t>
            </w:r>
          </w:p>
        </w:tc>
      </w:tr>
      <w:tr w:rsidR="00B0283C" w14:paraId="36453055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D3D5DD2" w14:textId="6B8A7F1E" w:rsidR="00B0283C" w:rsidRDefault="00E51CFA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Brown County</w:t>
            </w:r>
          </w:p>
        </w:tc>
      </w:tr>
      <w:tr w:rsidR="00B0283C" w14:paraId="419A0595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75C0E37" w14:textId="46BEC69B" w:rsidR="00B0283C" w:rsidRDefault="00204924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3" w:name="_Hlk115195800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Dodge County</w:t>
            </w:r>
          </w:p>
        </w:tc>
      </w:tr>
      <w:tr w:rsidR="00B0283C" w14:paraId="23B07179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4CD50869" w14:textId="6319F64E" w:rsidR="00B0283C" w:rsidRDefault="00204924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Humana</w:t>
            </w:r>
          </w:p>
        </w:tc>
      </w:tr>
      <w:tr w:rsidR="00B0283C" w14:paraId="237F6FFF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2FDF3D1" w14:textId="1D9E80D7" w:rsidR="00B0283C" w:rsidRDefault="00204924" w:rsidP="00B0283C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Aetna</w:t>
            </w:r>
          </w:p>
        </w:tc>
      </w:tr>
      <w:tr w:rsidR="007054C1" w14:paraId="50AF0ECF" w14:textId="77777777" w:rsidTr="00A3443C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AF83FA8" w14:textId="0B007C69" w:rsidR="007054C1" w:rsidRDefault="007054C1" w:rsidP="007054C1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4" w:name="_Hlk115195772"/>
            <w:bookmarkEnd w:id="3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Volunteers of America (MN)</w:t>
            </w:r>
          </w:p>
        </w:tc>
      </w:tr>
      <w:tr w:rsidR="007054C1" w14:paraId="07CEBC10" w14:textId="77777777" w:rsidTr="00A3443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6D801ED" w14:textId="07235BAE" w:rsidR="007054C1" w:rsidRDefault="00E04698" w:rsidP="007054C1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PrimeWest</w:t>
            </w:r>
          </w:p>
        </w:tc>
      </w:tr>
      <w:bookmarkEnd w:id="4"/>
      <w:tr w:rsidR="007054C1" w14:paraId="3F598BE1" w14:textId="77777777" w:rsidTr="00B53164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578C605C" w14:textId="22DFED9B" w:rsidR="007054C1" w:rsidRDefault="00B204AC" w:rsidP="007054C1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Itasca (IMCARE)</w:t>
            </w:r>
          </w:p>
        </w:tc>
      </w:tr>
    </w:tbl>
    <w:p w14:paraId="0DBF669F" w14:textId="54F7A00F" w:rsidR="009F0607" w:rsidRDefault="009F0607">
      <w:bookmarkStart w:id="5" w:name="_Hlk115693412"/>
      <w:bookmarkStart w:id="6" w:name="_Hlk120866586"/>
      <w:bookmarkStart w:id="7" w:name="_Hlk115693425"/>
    </w:p>
    <w:p w14:paraId="7D4E50E5" w14:textId="77777777" w:rsidR="00980101" w:rsidRDefault="00980101"/>
    <w:p w14:paraId="472C9DAF" w14:textId="77777777" w:rsidR="00B204AC" w:rsidRDefault="00B204AC"/>
    <w:p w14:paraId="5D6AA333" w14:textId="77777777" w:rsidR="0014337F" w:rsidRDefault="0014337F"/>
    <w:tbl>
      <w:tblPr>
        <w:tblStyle w:val="TableGrid"/>
        <w:tblW w:w="10933" w:type="dxa"/>
        <w:tblLook w:val="04A0" w:firstRow="1" w:lastRow="0" w:firstColumn="1" w:lastColumn="0" w:noHBand="0" w:noVBand="1"/>
      </w:tblPr>
      <w:tblGrid>
        <w:gridCol w:w="10933"/>
      </w:tblGrid>
      <w:tr w:rsidR="00677FFB" w14:paraId="28592CE9" w14:textId="77777777" w:rsidTr="00B53164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bookmarkEnd w:id="5"/>
          <w:bookmarkEnd w:id="6"/>
          <w:bookmarkEnd w:id="7"/>
          <w:p w14:paraId="50FA2B3A" w14:textId="25B2A7CC" w:rsidR="00677FFB" w:rsidRDefault="00FD1C18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lastRenderedPageBreak/>
              <w:t>Allina AXIS Clinic</w:t>
            </w:r>
          </w:p>
        </w:tc>
      </w:tr>
      <w:tr w:rsidR="00677FFB" w14:paraId="649F0571" w14:textId="77777777" w:rsidTr="00B53164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01C9C26" w14:textId="28F3D384" w:rsidR="00677FFB" w:rsidRDefault="00E26BC0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8" w:name="_Hlk133040606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Jewish Family Services</w:t>
            </w:r>
          </w:p>
        </w:tc>
      </w:tr>
      <w:tr w:rsidR="00677FFB" w14:paraId="75A78769" w14:textId="77777777" w:rsidTr="00A1694C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9985FFF" w14:textId="2C688CA4" w:rsidR="00677FFB" w:rsidRDefault="00E26BC0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Alluma (CCBHC)</w:t>
            </w:r>
          </w:p>
        </w:tc>
      </w:tr>
      <w:tr w:rsidR="00677FFB" w14:paraId="0178005C" w14:textId="77777777" w:rsidTr="00745BE0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3366953C" w14:textId="151CCB49" w:rsidR="00677FFB" w:rsidRDefault="002F2645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Genevive</w:t>
            </w:r>
          </w:p>
        </w:tc>
      </w:tr>
      <w:tr w:rsidR="00677FFB" w14:paraId="1E88B699" w14:textId="77777777" w:rsidTr="00745BE0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3B26990" w14:textId="7CC08937" w:rsidR="00677FFB" w:rsidRDefault="00C050B7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Wabasha County</w:t>
            </w:r>
          </w:p>
        </w:tc>
      </w:tr>
      <w:tr w:rsidR="00677FFB" w14:paraId="72A133DC" w14:textId="77777777" w:rsidTr="00745BE0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DD1BF34" w14:textId="221EFDEE" w:rsidR="00677FFB" w:rsidRDefault="005215FB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Steele County</w:t>
            </w:r>
          </w:p>
        </w:tc>
      </w:tr>
      <w:tr w:rsidR="00677FFB" w14:paraId="5C7F4F5F" w14:textId="77777777" w:rsidTr="00745BE0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D4F766F" w14:textId="45D1BC10" w:rsidR="00677FFB" w:rsidRDefault="00924600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Roseau County</w:t>
            </w:r>
          </w:p>
        </w:tc>
      </w:tr>
      <w:bookmarkEnd w:id="8"/>
      <w:tr w:rsidR="00677FFB" w14:paraId="0EFD7B40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15402D6" w14:textId="5C560E9D" w:rsidR="00677FFB" w:rsidRDefault="006650E9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Mower County</w:t>
            </w:r>
          </w:p>
        </w:tc>
      </w:tr>
      <w:tr w:rsidR="00677FFB" w14:paraId="759BCE5F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54A268D0" w14:textId="6AD46D1D" w:rsidR="00677FFB" w:rsidRDefault="006650E9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Aitkin County</w:t>
            </w:r>
          </w:p>
        </w:tc>
      </w:tr>
      <w:tr w:rsidR="00677FFB" w14:paraId="103A3E67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5491868" w14:textId="66F980CC" w:rsidR="00677FFB" w:rsidRDefault="0069297A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Freeborn County</w:t>
            </w:r>
          </w:p>
        </w:tc>
      </w:tr>
      <w:tr w:rsidR="00677FFB" w14:paraId="20FFAA59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578A932" w14:textId="3846DE07" w:rsidR="00677FFB" w:rsidRDefault="0069297A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St. Louis County</w:t>
            </w:r>
          </w:p>
        </w:tc>
      </w:tr>
      <w:tr w:rsidR="00677FFB" w14:paraId="536BB0E2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B36E13E" w14:textId="54DB6BD1" w:rsidR="00677FFB" w:rsidRDefault="00C1408F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Wilder Foundation</w:t>
            </w:r>
          </w:p>
        </w:tc>
      </w:tr>
      <w:tr w:rsidR="00677FFB" w14:paraId="14F825CE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3A6377CF" w14:textId="49B3CA89" w:rsidR="00677FFB" w:rsidRDefault="006E53D7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Central Minnesota Mental Health Center (CCBHC)</w:t>
            </w:r>
          </w:p>
        </w:tc>
      </w:tr>
      <w:tr w:rsidR="00677FFB" w14:paraId="387F518F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ECF0F01" w14:textId="45525F78" w:rsidR="00677FFB" w:rsidRDefault="008A6905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Hiawatha Valley Mental Health Center (CCBHC)</w:t>
            </w:r>
          </w:p>
        </w:tc>
      </w:tr>
      <w:tr w:rsidR="00677FFB" w14:paraId="583FABCB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0768BDA2" w14:textId="2F550925" w:rsidR="00677FFB" w:rsidRDefault="008A6905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Waseca County</w:t>
            </w:r>
          </w:p>
        </w:tc>
      </w:tr>
      <w:tr w:rsidR="00677FFB" w14:paraId="48218B79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1DAE7093" w14:textId="4A3D8C22" w:rsidR="00677FFB" w:rsidRDefault="00117668" w:rsidP="00677FFB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Radias Health</w:t>
            </w:r>
          </w:p>
        </w:tc>
      </w:tr>
      <w:tr w:rsidR="00223E8E" w14:paraId="287E82F9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9F07327" w14:textId="628AC28A" w:rsidR="00223E8E" w:rsidRDefault="00223E8E" w:rsidP="00223E8E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Ramsey County CCBHC</w:t>
            </w:r>
          </w:p>
        </w:tc>
      </w:tr>
      <w:tr w:rsidR="00223E8E" w14:paraId="1D8B0CE8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18736233" w14:textId="740EBDB2" w:rsidR="00223E8E" w:rsidRDefault="00821355" w:rsidP="00223E8E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Red Lake County</w:t>
            </w:r>
          </w:p>
        </w:tc>
      </w:tr>
      <w:tr w:rsidR="00223E8E" w14:paraId="5514CB68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A7AD39B" w14:textId="1FC163F8" w:rsidR="00223E8E" w:rsidRDefault="00821355" w:rsidP="00223E8E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Becker County</w:t>
            </w:r>
          </w:p>
        </w:tc>
      </w:tr>
      <w:tr w:rsidR="00223E8E" w14:paraId="3EFC4953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3A8943D6" w14:textId="043F9846" w:rsidR="00223E8E" w:rsidRDefault="004F3AAA" w:rsidP="00223E8E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Lac Qui Parle County</w:t>
            </w:r>
          </w:p>
        </w:tc>
      </w:tr>
      <w:tr w:rsidR="00223E8E" w14:paraId="61F90F05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F95D429" w14:textId="52BD4574" w:rsidR="00223E8E" w:rsidRDefault="004F3AAA" w:rsidP="00223E8E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Lakewood Hospital</w:t>
            </w:r>
          </w:p>
        </w:tc>
      </w:tr>
      <w:tr w:rsidR="00223E8E" w14:paraId="74BF346B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2AC222D6" w14:textId="0E011014" w:rsidR="00223E8E" w:rsidRDefault="004938F4" w:rsidP="00223E8E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MN Adult &amp; Teen Challenge</w:t>
            </w:r>
          </w:p>
        </w:tc>
      </w:tr>
      <w:tr w:rsidR="005243BA" w14:paraId="648F76F9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64AF46A" w14:textId="5FAFBB09" w:rsidR="005243BA" w:rsidRDefault="005243BA" w:rsidP="005243BA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Marshall County</w:t>
            </w:r>
          </w:p>
        </w:tc>
      </w:tr>
      <w:tr w:rsidR="005243BA" w14:paraId="5B00D2BB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ED420F2" w14:textId="1B11B340" w:rsidR="005243BA" w:rsidRDefault="002C614E" w:rsidP="005243BA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Herself Health</w:t>
            </w:r>
          </w:p>
        </w:tc>
      </w:tr>
      <w:tr w:rsidR="005243BA" w14:paraId="4A86B7AA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9A142A6" w14:textId="0354D03D" w:rsidR="005243BA" w:rsidRDefault="002C614E" w:rsidP="005243BA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United Health Care</w:t>
            </w:r>
          </w:p>
        </w:tc>
      </w:tr>
      <w:tr w:rsidR="005243BA" w14:paraId="2E59AED6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3221A59" w14:textId="2B13C633" w:rsidR="005243BA" w:rsidRDefault="004E1D4C" w:rsidP="005243BA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Wadena County</w:t>
            </w:r>
          </w:p>
        </w:tc>
      </w:tr>
      <w:tr w:rsidR="005243BA" w14:paraId="0E3F44F2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1950DCD" w14:textId="452958FD" w:rsidR="005243BA" w:rsidRDefault="004E1D4C" w:rsidP="005243BA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Le Sueur County</w:t>
            </w:r>
          </w:p>
        </w:tc>
      </w:tr>
      <w:tr w:rsidR="005243BA" w14:paraId="636F95FA" w14:textId="77777777" w:rsidTr="002051E2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2C44B8BB" w14:textId="30E60CD3" w:rsidR="005243BA" w:rsidRPr="0058336F" w:rsidRDefault="0093468D" w:rsidP="005243BA">
            <w:pPr>
              <w:rPr>
                <w:rFonts w:ascii="Josefin Sans" w:hAnsi="Josefin Sans" w:cs="Calibri"/>
                <w:b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Lake of the Woods County</w:t>
            </w:r>
          </w:p>
        </w:tc>
      </w:tr>
      <w:tr w:rsidR="005243BA" w14:paraId="135C5500" w14:textId="77777777" w:rsidTr="002051E2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192AA082" w14:textId="68C0ADA5" w:rsidR="005243BA" w:rsidRDefault="00835776" w:rsidP="005243BA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Blue Cross Blue Shield</w:t>
            </w:r>
          </w:p>
        </w:tc>
      </w:tr>
    </w:tbl>
    <w:p w14:paraId="2AEC66A5" w14:textId="77777777" w:rsidR="0079659D" w:rsidRDefault="0079659D" w:rsidP="00534884">
      <w:pPr>
        <w:rPr>
          <w:rFonts w:ascii="Open Sans" w:hAnsi="Open Sans" w:cs="Open Sans"/>
          <w:b/>
          <w:bCs/>
          <w:sz w:val="20"/>
        </w:rPr>
      </w:pPr>
    </w:p>
    <w:p w14:paraId="78A89D69" w14:textId="77777777" w:rsidR="00397ED8" w:rsidRDefault="00397ED8" w:rsidP="00534884">
      <w:pPr>
        <w:rPr>
          <w:rFonts w:ascii="Open Sans" w:hAnsi="Open Sans" w:cs="Open Sans"/>
          <w:b/>
          <w:bCs/>
          <w:sz w:val="20"/>
        </w:rPr>
      </w:pPr>
    </w:p>
    <w:p w14:paraId="10FB98E5" w14:textId="77777777" w:rsidR="00397ED8" w:rsidRDefault="00397ED8" w:rsidP="00534884">
      <w:pPr>
        <w:rPr>
          <w:rFonts w:ascii="Open Sans" w:hAnsi="Open Sans" w:cs="Open Sans"/>
          <w:b/>
          <w:bCs/>
          <w:sz w:val="20"/>
        </w:rPr>
      </w:pPr>
    </w:p>
    <w:p w14:paraId="71E9F932" w14:textId="77777777" w:rsidR="00671A39" w:rsidRDefault="00671A39" w:rsidP="00534884">
      <w:pPr>
        <w:rPr>
          <w:rFonts w:ascii="Open Sans" w:hAnsi="Open Sans" w:cs="Open Sans"/>
          <w:b/>
          <w:bCs/>
          <w:sz w:val="20"/>
        </w:rPr>
      </w:pPr>
    </w:p>
    <w:p w14:paraId="7604D637" w14:textId="77777777" w:rsidR="00397ED8" w:rsidRDefault="00397ED8" w:rsidP="00534884">
      <w:pPr>
        <w:rPr>
          <w:rFonts w:ascii="Open Sans" w:hAnsi="Open Sans" w:cs="Open Sans"/>
          <w:b/>
          <w:bCs/>
          <w:sz w:val="20"/>
        </w:rPr>
      </w:pPr>
    </w:p>
    <w:tbl>
      <w:tblPr>
        <w:tblStyle w:val="TableGrid"/>
        <w:tblW w:w="10933" w:type="dxa"/>
        <w:tblLook w:val="04A0" w:firstRow="1" w:lastRow="0" w:firstColumn="1" w:lastColumn="0" w:noHBand="0" w:noVBand="1"/>
      </w:tblPr>
      <w:tblGrid>
        <w:gridCol w:w="10933"/>
      </w:tblGrid>
      <w:tr w:rsidR="00397ED8" w14:paraId="698D7E1B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1A527CE1" w14:textId="7868470A" w:rsidR="00397ED8" w:rsidRDefault="009267E9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Pine County</w:t>
            </w:r>
          </w:p>
        </w:tc>
      </w:tr>
      <w:tr w:rsidR="00397ED8" w14:paraId="4D41CFFF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42BBEC0" w14:textId="0224F4C7" w:rsidR="00397ED8" w:rsidRDefault="009267E9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University of Minnesota Physicians</w:t>
            </w:r>
          </w:p>
        </w:tc>
      </w:tr>
      <w:tr w:rsidR="00397ED8" w14:paraId="43FA096B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0D55A67" w14:textId="06F45E6F" w:rsidR="00397ED8" w:rsidRDefault="00397ED8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REM Savita Health</w:t>
            </w:r>
          </w:p>
        </w:tc>
      </w:tr>
      <w:tr w:rsidR="00397ED8" w14:paraId="6DD4BB07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A482C34" w14:textId="5383D94C" w:rsidR="00397ED8" w:rsidRDefault="00AA755D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Convergence Integrated Care</w:t>
            </w:r>
          </w:p>
        </w:tc>
      </w:tr>
      <w:tr w:rsidR="00397ED8" w14:paraId="5180FE65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1517EA37" w14:textId="159084C5" w:rsidR="00397ED8" w:rsidRDefault="00543484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Lutheran Social Services</w:t>
            </w:r>
          </w:p>
        </w:tc>
      </w:tr>
      <w:tr w:rsidR="00397ED8" w14:paraId="594478C6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5CAC4E4B" w14:textId="705C08B1" w:rsidR="00397ED8" w:rsidRDefault="004C021D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Blue Earth County</w:t>
            </w:r>
          </w:p>
        </w:tc>
      </w:tr>
      <w:tr w:rsidR="00397ED8" w14:paraId="7569F816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32DA227E" w14:textId="5D23E0B5" w:rsidR="00397ED8" w:rsidRDefault="004C021D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Catholic Charities</w:t>
            </w:r>
          </w:p>
        </w:tc>
      </w:tr>
      <w:tr w:rsidR="00397ED8" w14:paraId="50D87539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D5F6CA8" w14:textId="51904F12" w:rsidR="00397ED8" w:rsidRDefault="004C021D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Accord</w:t>
            </w:r>
          </w:p>
        </w:tc>
      </w:tr>
      <w:tr w:rsidR="00397ED8" w14:paraId="3139875C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1B15DFDB" w14:textId="3BCE98E1" w:rsidR="00397ED8" w:rsidRDefault="003F7381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Des Moines County Human Services</w:t>
            </w:r>
          </w:p>
        </w:tc>
      </w:tr>
      <w:tr w:rsidR="00397ED8" w14:paraId="40AC47ED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070AB41C" w14:textId="2D84F1F4" w:rsidR="00397ED8" w:rsidRDefault="00394115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Faribault &amp; Martin County</w:t>
            </w:r>
          </w:p>
        </w:tc>
      </w:tr>
      <w:tr w:rsidR="00397ED8" w14:paraId="18006ABA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2C5019F4" w14:textId="75F18207" w:rsidR="00397ED8" w:rsidRDefault="00857CF4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Norman County</w:t>
            </w:r>
          </w:p>
        </w:tc>
      </w:tr>
      <w:tr w:rsidR="00397ED8" w14:paraId="3DEADFBC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630B272D" w14:textId="22CEABA5" w:rsidR="00397ED8" w:rsidRDefault="00857CF4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Koochinching County</w:t>
            </w:r>
          </w:p>
        </w:tc>
      </w:tr>
      <w:tr w:rsidR="00397ED8" w14:paraId="055A9525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6B505F08" w14:textId="598AAB64" w:rsidR="00397ED8" w:rsidRDefault="00E815FE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9" w:name="_Hlk153954370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Lake County</w:t>
            </w:r>
          </w:p>
        </w:tc>
      </w:tr>
      <w:tr w:rsidR="00397ED8" w14:paraId="646114D6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F185AD2" w14:textId="4B371190" w:rsidR="00397ED8" w:rsidRDefault="00E815FE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Rice County</w:t>
            </w:r>
          </w:p>
        </w:tc>
      </w:tr>
      <w:tr w:rsidR="00397ED8" w14:paraId="0F082526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7B693AF8" w14:textId="4B7756C9" w:rsidR="00397ED8" w:rsidRDefault="00FB098B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Houston County</w:t>
            </w:r>
          </w:p>
        </w:tc>
      </w:tr>
      <w:tr w:rsidR="00397ED8" w14:paraId="158BF013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685C965" w14:textId="590B108E" w:rsidR="00397ED8" w:rsidRDefault="00FB098B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Kittson County</w:t>
            </w:r>
          </w:p>
        </w:tc>
      </w:tr>
      <w:tr w:rsidR="00397ED8" w14:paraId="0C44C822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3485CE36" w14:textId="5821C1D0" w:rsidR="00397ED8" w:rsidRDefault="00D57D59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Crow Wing County</w:t>
            </w:r>
          </w:p>
        </w:tc>
      </w:tr>
      <w:tr w:rsidR="00397ED8" w14:paraId="38DB41C1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45BE8403" w14:textId="2C915E37" w:rsidR="00397ED8" w:rsidRDefault="00502BF3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Horizon Public Health</w:t>
            </w:r>
          </w:p>
        </w:tc>
      </w:tr>
      <w:tr w:rsidR="00397ED8" w14:paraId="2D82CA8A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4E765AB6" w14:textId="226C2ADB" w:rsidR="00397ED8" w:rsidRDefault="00502BF3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Dispatch Health</w:t>
            </w:r>
          </w:p>
        </w:tc>
      </w:tr>
      <w:tr w:rsidR="00397ED8" w14:paraId="0DB9B3C6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BA540F3" w14:textId="745210B0" w:rsidR="00397ED8" w:rsidRDefault="00A4552E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Hammer Residences</w:t>
            </w:r>
          </w:p>
        </w:tc>
      </w:tr>
      <w:tr w:rsidR="00397ED8" w14:paraId="325B60C3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28327265" w14:textId="6D049498" w:rsidR="00397ED8" w:rsidRDefault="00553922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Altair ACO</w:t>
            </w:r>
          </w:p>
        </w:tc>
      </w:tr>
      <w:tr w:rsidR="00397ED8" w14:paraId="56949C13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769BEB08" w14:textId="47A56CFB" w:rsidR="00397ED8" w:rsidRDefault="00C813F6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Thomas Allen</w:t>
            </w:r>
          </w:p>
        </w:tc>
      </w:tr>
      <w:tr w:rsidR="00397ED8" w14:paraId="7978BFA1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0CF3A11E" w14:textId="5685A904" w:rsidR="00397ED8" w:rsidRDefault="00286778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Cass County</w:t>
            </w:r>
          </w:p>
        </w:tc>
      </w:tr>
      <w:tr w:rsidR="00397ED8" w14:paraId="015FE19A" w14:textId="77777777" w:rsidTr="00B65003">
        <w:trPr>
          <w:trHeight w:val="344"/>
        </w:trPr>
        <w:tc>
          <w:tcPr>
            <w:tcW w:w="10933" w:type="dxa"/>
            <w:shd w:val="clear" w:color="auto" w:fill="FFFFFF" w:themeFill="background1"/>
            <w:vAlign w:val="bottom"/>
          </w:tcPr>
          <w:p w14:paraId="285C8B7C" w14:textId="1F9CE29E" w:rsidR="00397ED8" w:rsidRDefault="00286778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Clay County</w:t>
            </w:r>
          </w:p>
        </w:tc>
      </w:tr>
      <w:tr w:rsidR="00397ED8" w14:paraId="0308150A" w14:textId="77777777" w:rsidTr="00B65003">
        <w:trPr>
          <w:trHeight w:val="344"/>
        </w:trPr>
        <w:tc>
          <w:tcPr>
            <w:tcW w:w="10933" w:type="dxa"/>
            <w:shd w:val="clear" w:color="auto" w:fill="F2F2F2" w:themeFill="background1"/>
            <w:vAlign w:val="bottom"/>
          </w:tcPr>
          <w:p w14:paraId="565E8458" w14:textId="0A8A1CC5" w:rsidR="00397ED8" w:rsidRDefault="0092618F" w:rsidP="00397ED8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Clearwater County</w:t>
            </w:r>
          </w:p>
        </w:tc>
      </w:tr>
      <w:bookmarkEnd w:id="9"/>
    </w:tbl>
    <w:p w14:paraId="5CF85095" w14:textId="77777777" w:rsidR="0079659D" w:rsidRDefault="0079659D" w:rsidP="00534884">
      <w:pPr>
        <w:rPr>
          <w:rFonts w:ascii="Open Sans" w:hAnsi="Open Sans" w:cs="Open Sans"/>
          <w:b/>
          <w:bCs/>
          <w:sz w:val="20"/>
        </w:rPr>
      </w:pPr>
    </w:p>
    <w:p w14:paraId="7A9BF428" w14:textId="77777777" w:rsidR="00A35D78" w:rsidRDefault="00A35D78" w:rsidP="00534884">
      <w:pPr>
        <w:rPr>
          <w:rFonts w:ascii="Open Sans" w:hAnsi="Open Sans" w:cs="Open Sans"/>
          <w:b/>
          <w:bCs/>
          <w:sz w:val="20"/>
        </w:rPr>
      </w:pPr>
    </w:p>
    <w:p w14:paraId="5BF97DDB" w14:textId="77777777" w:rsidR="00EB638B" w:rsidRDefault="00EB638B" w:rsidP="00534884">
      <w:pPr>
        <w:rPr>
          <w:rFonts w:ascii="Open Sans" w:hAnsi="Open Sans" w:cs="Open Sans"/>
          <w:b/>
          <w:bCs/>
          <w:sz w:val="20"/>
        </w:rPr>
      </w:pPr>
    </w:p>
    <w:p w14:paraId="6E80705E" w14:textId="77777777" w:rsidR="00EB638B" w:rsidRDefault="00EB638B" w:rsidP="00534884">
      <w:pPr>
        <w:rPr>
          <w:rFonts w:ascii="Open Sans" w:hAnsi="Open Sans" w:cs="Open Sans"/>
          <w:b/>
          <w:bCs/>
          <w:sz w:val="20"/>
        </w:rPr>
      </w:pPr>
    </w:p>
    <w:p w14:paraId="5401CBAD" w14:textId="77777777" w:rsidR="00A35D78" w:rsidRDefault="00A35D78" w:rsidP="00534884">
      <w:pPr>
        <w:rPr>
          <w:rFonts w:ascii="Open Sans" w:hAnsi="Open Sans" w:cs="Open Sans"/>
          <w:b/>
          <w:bCs/>
          <w:sz w:val="20"/>
        </w:rPr>
      </w:pPr>
    </w:p>
    <w:p w14:paraId="792D287B" w14:textId="77777777" w:rsidR="00A35D78" w:rsidRDefault="00A35D78" w:rsidP="00534884">
      <w:pPr>
        <w:rPr>
          <w:rFonts w:ascii="Open Sans" w:hAnsi="Open Sans" w:cs="Open Sans"/>
          <w:b/>
          <w:bCs/>
          <w:sz w:val="20"/>
        </w:rPr>
      </w:pPr>
    </w:p>
    <w:tbl>
      <w:tblPr>
        <w:tblStyle w:val="TableGrid"/>
        <w:tblW w:w="10938" w:type="dxa"/>
        <w:tblInd w:w="-5" w:type="dxa"/>
        <w:tblLook w:val="04A0" w:firstRow="1" w:lastRow="0" w:firstColumn="1" w:lastColumn="0" w:noHBand="0" w:noVBand="1"/>
      </w:tblPr>
      <w:tblGrid>
        <w:gridCol w:w="10938"/>
      </w:tblGrid>
      <w:tr w:rsidR="00A35D78" w14:paraId="64DF2E15" w14:textId="77777777" w:rsidTr="00C564CF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5E9713CB" w14:textId="30CD52E3" w:rsidR="00A35D78" w:rsidRDefault="00A35D78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bookmarkStart w:id="10" w:name="_Hlk201765363"/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lastRenderedPageBreak/>
              <w:t>MN Stroke Association</w:t>
            </w:r>
          </w:p>
        </w:tc>
      </w:tr>
      <w:tr w:rsidR="00A35D78" w14:paraId="1C639277" w14:textId="77777777" w:rsidTr="00C564CF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60F7C593" w14:textId="3ECB6064" w:rsidR="00A35D78" w:rsidRDefault="00A35D78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Meridian Services</w:t>
            </w:r>
          </w:p>
        </w:tc>
      </w:tr>
      <w:tr w:rsidR="00A35D78" w14:paraId="37C8E28A" w14:textId="77777777" w:rsidTr="00C564CF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32F68E96" w14:textId="0BDD1C99" w:rsidR="00A35D78" w:rsidRDefault="00FD5B3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Lake Superior Community Health</w:t>
            </w:r>
          </w:p>
        </w:tc>
      </w:tr>
      <w:bookmarkEnd w:id="10"/>
      <w:tr w:rsidR="009C367E" w14:paraId="7F48435F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24197272" w14:textId="4ECE8E13" w:rsidR="009C367E" w:rsidRDefault="007F45D4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McLeod County</w:t>
            </w:r>
          </w:p>
        </w:tc>
      </w:tr>
      <w:tr w:rsidR="00305814" w14:paraId="088B717B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6338791E" w14:textId="3A9AF5B7" w:rsidR="00305814" w:rsidRDefault="00D82257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Agilon Health</w:t>
            </w:r>
          </w:p>
        </w:tc>
      </w:tr>
      <w:tr w:rsidR="00305814" w14:paraId="0DCF6D1E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688D3FA4" w14:textId="54BAC03A" w:rsidR="00305814" w:rsidRDefault="00823FC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Winona Health</w:t>
            </w:r>
          </w:p>
        </w:tc>
      </w:tr>
      <w:tr w:rsidR="00956B0D" w14:paraId="48146022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41ADEAC5" w14:textId="1AD90883" w:rsidR="00956B0D" w:rsidRDefault="007F45D4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Meeker County</w:t>
            </w:r>
          </w:p>
        </w:tc>
      </w:tr>
      <w:tr w:rsidR="00956B0D" w14:paraId="5BA9C763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50B8C6A7" w14:textId="5A93F979" w:rsidR="00956B0D" w:rsidRDefault="003934F1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Hubbard County</w:t>
            </w:r>
          </w:p>
        </w:tc>
      </w:tr>
      <w:tr w:rsidR="00956B0D" w14:paraId="5DA810E0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5C7A5F54" w14:textId="66780242" w:rsidR="00956B0D" w:rsidRDefault="00511CFB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5</w:t>
            </w: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  <w:vertAlign w:val="superscript"/>
              </w:rPr>
              <w:t>th</w:t>
            </w: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 Street Clinic</w:t>
            </w:r>
          </w:p>
        </w:tc>
      </w:tr>
      <w:tr w:rsidR="00956B0D" w14:paraId="6DA0C73E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139C48C7" w14:textId="1490B358" w:rsidR="00956B0D" w:rsidRDefault="00511CFB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University Avenue Clinic</w:t>
            </w:r>
          </w:p>
        </w:tc>
      </w:tr>
      <w:tr w:rsidR="00956B0D" w14:paraId="03B74CEC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58D1CD21" w14:textId="27424FCD" w:rsidR="00956B0D" w:rsidRDefault="00B33F6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Minnesota Oncology</w:t>
            </w:r>
          </w:p>
        </w:tc>
      </w:tr>
      <w:tr w:rsidR="003934F1" w14:paraId="37880F24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334D4CCC" w14:textId="54505FB8" w:rsidR="003934F1" w:rsidRDefault="003934F1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Cook County</w:t>
            </w:r>
          </w:p>
        </w:tc>
      </w:tr>
      <w:tr w:rsidR="003934F1" w14:paraId="6535E72B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79B9BA88" w14:textId="6A705457" w:rsidR="003934F1" w:rsidRDefault="00B37C9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Evergreen Nephrology</w:t>
            </w:r>
          </w:p>
        </w:tc>
      </w:tr>
      <w:tr w:rsidR="003934F1" w14:paraId="6DC93460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5FF24EE3" w14:textId="16B21A68" w:rsidR="003934F1" w:rsidRDefault="00B37C9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Fillmore County</w:t>
            </w:r>
          </w:p>
        </w:tc>
      </w:tr>
      <w:tr w:rsidR="003934F1" w14:paraId="0EE49E16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5AEB45E1" w14:textId="1EE2BAD2" w:rsidR="003934F1" w:rsidRDefault="000A149B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Hennepin Health</w:t>
            </w:r>
          </w:p>
        </w:tc>
      </w:tr>
      <w:tr w:rsidR="003934F1" w14:paraId="2B4AA5A4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73916132" w14:textId="12CE7754" w:rsidR="003934F1" w:rsidRDefault="00A8332B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Big Stone County</w:t>
            </w:r>
          </w:p>
        </w:tc>
      </w:tr>
      <w:tr w:rsidR="003934F1" w14:paraId="3536FB42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69C13C66" w14:textId="4D953B6E" w:rsidR="003934F1" w:rsidRDefault="003B317B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MN Medicaid Care Basics</w:t>
            </w:r>
          </w:p>
        </w:tc>
      </w:tr>
      <w:tr w:rsidR="00B37C9D" w14:paraId="5BBEEFFF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1DDDA991" w14:textId="3CB249BE" w:rsidR="00B37C9D" w:rsidRDefault="001571EE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Morrison County</w:t>
            </w:r>
          </w:p>
        </w:tc>
      </w:tr>
      <w:tr w:rsidR="00B37C9D" w14:paraId="658A6166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4709FF0D" w14:textId="645EE164" w:rsidR="00B37C9D" w:rsidRDefault="00772702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Native American Community Clinic</w:t>
            </w:r>
          </w:p>
        </w:tc>
      </w:tr>
      <w:tr w:rsidR="00B37C9D" w14:paraId="66574799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08C7716E" w14:textId="3321B9B7" w:rsidR="00B37C9D" w:rsidRDefault="00772702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Nicollet County</w:t>
            </w:r>
          </w:p>
        </w:tc>
      </w:tr>
      <w:tr w:rsidR="001571EE" w14:paraId="788EDE95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5B737CFD" w14:textId="1313EA70" w:rsidR="001571EE" w:rsidRDefault="002976B3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Nobles County</w:t>
            </w:r>
          </w:p>
        </w:tc>
      </w:tr>
      <w:tr w:rsidR="001571EE" w14:paraId="780C50F9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1BFDF0D1" w14:textId="00652AE7" w:rsidR="001571EE" w:rsidRDefault="0051499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Pennington County</w:t>
            </w:r>
          </w:p>
        </w:tc>
      </w:tr>
      <w:tr w:rsidR="001571EE" w14:paraId="4DC0C8F9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7AE8BDA8" w14:textId="6BA4FA4A" w:rsidR="001571EE" w:rsidRDefault="0051499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Polk County</w:t>
            </w:r>
          </w:p>
        </w:tc>
      </w:tr>
      <w:tr w:rsidR="001571EE" w14:paraId="04819715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77EAC482" w14:textId="203202EA" w:rsidR="001571EE" w:rsidRDefault="0051499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Sibley County </w:t>
            </w:r>
          </w:p>
        </w:tc>
      </w:tr>
      <w:tr w:rsidR="001571EE" w14:paraId="27DED185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7A8DAACF" w14:textId="71102DDC" w:rsidR="001571EE" w:rsidRDefault="00CB314C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Todd County</w:t>
            </w:r>
          </w:p>
        </w:tc>
      </w:tr>
      <w:tr w:rsidR="001571EE" w14:paraId="0CF6BEBB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2A189AC8" w14:textId="132F076B" w:rsidR="001571EE" w:rsidRDefault="003F738E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 xml:space="preserve">UofM Physicians</w:t>
            </w:r>
          </w:p>
        </w:tc>
      </w:tr>
      <w:tr w:rsidR="001571EE" w14:paraId="4B3B2A78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1D39BE03" w14:textId="7DA84D8F" w:rsidR="001571EE" w:rsidRDefault="00DB4FCA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Watonwan County</w:t>
            </w:r>
          </w:p>
        </w:tc>
      </w:tr>
      <w:tr w:rsidR="001571EE" w14:paraId="1CAD02C9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37D90BF8" w14:textId="6B41550D" w:rsidR="001571EE" w:rsidRDefault="00DB4FCA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Wilkin County</w:t>
            </w:r>
          </w:p>
        </w:tc>
      </w:tr>
      <w:tr w:rsidR="001571EE" w14:paraId="139A79BF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34509CC1" w14:textId="0A0F93B4" w:rsidR="001571EE" w:rsidRDefault="001B4428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Yellow Medicine County</w:t>
            </w:r>
          </w:p>
        </w:tc>
      </w:tr>
      <w:tr w:rsidR="001571EE" w14:paraId="55E02E14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283D61DD" w14:textId="3CF164A0" w:rsidR="001571EE" w:rsidRDefault="00A129DD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Southwest Health &amp; Human Services</w:t>
            </w:r>
          </w:p>
        </w:tc>
      </w:tr>
      <w:tr w:rsidR="001571EE" w14:paraId="0F1C0148" w14:textId="77777777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 w14:paraId="1454AA75" w14:textId="0F1EE8E8" w:rsidR="001571EE" w:rsidRDefault="00B80E9C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Riverland Community Health</w:t>
            </w:r>
          </w:p>
        </w:tc>
      </w:tr>
      <w:tr w:rsidR="001571EE" w14:paraId="36B07923" w14:textId="77777777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 w14:paraId="4069D22A" w14:textId="16F0D31D" w:rsidR="001571EE" w:rsidRDefault="00B80E9C" w:rsidP="00A359F6"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Kai Shin Treatment Clinic</w:t>
            </w:r>
          </w:p>
        </w:tc>
      </w:tr>
      <w:tr w:rsidR="009C367E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Kai Shin Clinic</w:t>
            </w:r>
          </w:p>
        </w:tc>
      </w:tr>
      <w:tr w:rsidR="009C367E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Medica Behavioral Health (Optum)</w:t>
            </w:r>
          </w:p>
        </w:tc>
      </w:tr>
      <w:tr w:rsidR="009C367E" w:rsidTr="009C367E">
        <w:trPr>
          <w:trHeight w:val="344"/>
        </w:trPr>
        <w:tc>
          <w:tcPr>
            <w:tcW w:w="10938" w:type="dxa"/>
            <w:shd w:val="clear" w:color="auto" w:fill="FFFFFF" w:themeFill="background1"/>
            <w:vAlign w:val="bottom"/>
          </w:tcPr>
          <w:p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Affinity Care MN</w:t>
            </w:r>
          </w:p>
        </w:tc>
      </w:tr>
      <w:tr w:rsidR="009C367E" w:rsidTr="009C367E">
        <w:trPr>
          <w:trHeight w:val="344"/>
        </w:trPr>
        <w:tc>
          <w:tcPr>
            <w:tcW w:w="10938" w:type="dxa"/>
            <w:shd w:val="clear" w:color="auto" w:fill="F2F2F2" w:themeFill="background1"/>
            <w:vAlign w:val="bottom"/>
          </w:tcPr>
          <w:p>
            <w:pP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Josefin Sans" w:hAnsi="Josefin Sans" w:cs="Calibri"/>
                <w:bCs/>
                <w:color w:val="404040" w:themeColor="text1" w:themeTint="BF"/>
                <w:sz w:val="20"/>
                <w:szCs w:val="20"/>
              </w:rPr>
              <w:t>Itasca County</w:t>
            </w:r>
          </w:p>
        </w:tc>
      </w:tr>
    </w:tbl>
    <w:p w14:paraId="7493A112" w14:textId="77777777" w:rsidR="00A35D78" w:rsidRPr="00FD6716" w:rsidRDefault="00A35D78" w:rsidP="00534884">
      <w:pPr>
        <w:rPr>
          <w:rFonts w:ascii="Open Sans" w:hAnsi="Open Sans" w:cs="Open Sans"/>
          <w:b/>
          <w:bCs/>
          <w:sz w:val="20"/>
        </w:rPr>
      </w:pPr>
    </w:p>
    <w:sectPr w:rsidR="00A35D78" w:rsidRPr="00FD6716" w:rsidSect="007B0942">
      <w:footerReference w:type="default" r:id="rId15"/>
      <w:pgSz w:w="12240" w:h="15840"/>
      <w:pgMar w:top="720" w:right="720" w:bottom="720" w:left="720" w:header="100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F420" w14:textId="77777777" w:rsidR="000D1AF8" w:rsidRDefault="000D1AF8">
      <w:pPr>
        <w:spacing w:after="0" w:line="240" w:lineRule="auto"/>
      </w:pPr>
      <w:r>
        <w:separator/>
      </w:r>
    </w:p>
  </w:endnote>
  <w:endnote w:type="continuationSeparator" w:id="0">
    <w:p w14:paraId="3D70DC03" w14:textId="77777777" w:rsidR="000D1AF8" w:rsidRDefault="000D1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Condensed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FA5B" w14:textId="77777777" w:rsidR="00F77696" w:rsidRDefault="00F77696" w:rsidP="00012E78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224514" w14:textId="77777777" w:rsidR="00D36573" w:rsidRDefault="00D36573" w:rsidP="00F7769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B467" w14:textId="3C4915AD" w:rsidR="00827CC2" w:rsidRPr="00DB00A6" w:rsidRDefault="00576CE1">
    <w:pPr>
      <w:rPr>
        <w:rFonts w:ascii="Open Sans" w:hAnsi="Open Sans" w:cs="Open Sans"/>
        <w:color w:val="1F497D"/>
        <w:sz w:val="22"/>
      </w:rPr>
    </w:pPr>
    <w:r w:rsidRPr="00DB00A6">
      <w:rPr>
        <w:rFonts w:ascii="Open Sans" w:hAnsi="Open Sans" w:cs="Open Sans"/>
        <w:b/>
        <w:color w:val="1F497D"/>
        <w:sz w:val="18"/>
        <w:szCs w:val="38"/>
      </w:rPr>
      <w:ptab w:relativeTo="margin" w:alignment="center" w:leader="none"/>
    </w:r>
    <w:r w:rsidRPr="00DB00A6">
      <w:rPr>
        <w:rFonts w:ascii="Open Sans" w:hAnsi="Open Sans" w:cs="Open Sans"/>
        <w:b/>
        <w:color w:val="1F497D"/>
        <w:sz w:val="22"/>
      </w:rPr>
      <w:t xml:space="preserve">MN EAS </w:t>
    </w:r>
    <w:r w:rsidR="00D70C96">
      <w:rPr>
        <w:rFonts w:ascii="Open Sans" w:hAnsi="Open Sans" w:cs="Open Sans"/>
        <w:b/>
        <w:color w:val="1F497D"/>
        <w:sz w:val="22"/>
      </w:rPr>
      <w:t xml:space="preserve">Participants List </w:t>
    </w:r>
    <w:r w:rsidRPr="00DB00A6">
      <w:rPr>
        <w:rFonts w:ascii="Open Sans" w:hAnsi="Open Sans" w:cs="Open Sans"/>
        <w:b/>
        <w:color w:val="1F497D"/>
        <w:sz w:val="18"/>
        <w:szCs w:val="38"/>
      </w:rPr>
      <w:ptab w:relativeTo="margin" w:alignment="right" w:leader="none"/>
    </w:r>
    <w:r w:rsidRPr="00DB00A6">
      <w:rPr>
        <w:rFonts w:ascii="Open Sans" w:hAnsi="Open Sans" w:cs="Open Sans"/>
        <w:b/>
        <w:color w:val="1F497D"/>
        <w:sz w:val="18"/>
        <w:szCs w:val="38"/>
      </w:rPr>
      <w:t xml:space="preserve">Page </w:t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fldChar w:fldCharType="begin"/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instrText xml:space="preserve"> PAGE  \* Arabic  \* MERGEFORMAT </w:instrText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fldChar w:fldCharType="separate"/>
    </w:r>
    <w:r w:rsidRPr="00DB00A6">
      <w:rPr>
        <w:rFonts w:ascii="Open Sans" w:hAnsi="Open Sans" w:cs="Open Sans"/>
        <w:b/>
        <w:bCs/>
        <w:noProof/>
        <w:color w:val="1F497D"/>
        <w:sz w:val="18"/>
        <w:szCs w:val="38"/>
      </w:rPr>
      <w:t>1</w:t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fldChar w:fldCharType="end"/>
    </w:r>
    <w:r w:rsidRPr="00DB00A6">
      <w:rPr>
        <w:rFonts w:ascii="Open Sans" w:hAnsi="Open Sans" w:cs="Open Sans"/>
        <w:b/>
        <w:color w:val="1F497D"/>
        <w:sz w:val="18"/>
        <w:szCs w:val="38"/>
      </w:rPr>
      <w:t xml:space="preserve"> of </w:t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fldChar w:fldCharType="begin"/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instrText xml:space="preserve"> NUMPAGES  \* Arabic  \* MERGEFORMAT </w:instrText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fldChar w:fldCharType="separate"/>
    </w:r>
    <w:r w:rsidRPr="00DB00A6">
      <w:rPr>
        <w:rFonts w:ascii="Open Sans" w:hAnsi="Open Sans" w:cs="Open Sans"/>
        <w:b/>
        <w:bCs/>
        <w:noProof/>
        <w:color w:val="1F497D"/>
        <w:sz w:val="18"/>
        <w:szCs w:val="38"/>
      </w:rPr>
      <w:t>2</w:t>
    </w:r>
    <w:r w:rsidRPr="00DB00A6">
      <w:rPr>
        <w:rFonts w:ascii="Open Sans" w:hAnsi="Open Sans" w:cs="Open Sans"/>
        <w:b/>
        <w:bCs/>
        <w:color w:val="1F497D"/>
        <w:sz w:val="18"/>
        <w:szCs w:val="3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EF0D" w14:textId="77777777" w:rsidR="000D1AF8" w:rsidRDefault="000D1AF8">
      <w:pPr>
        <w:spacing w:after="0" w:line="240" w:lineRule="auto"/>
      </w:pPr>
      <w:r>
        <w:separator/>
      </w:r>
    </w:p>
  </w:footnote>
  <w:footnote w:type="continuationSeparator" w:id="0">
    <w:p w14:paraId="5E8A5690" w14:textId="77777777" w:rsidR="000D1AF8" w:rsidRDefault="000D1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D624" w14:textId="77777777" w:rsidR="008A42DD" w:rsidRDefault="008A42DD" w:rsidP="00A8116F">
    <w:pPr>
      <w:pStyle w:val="Header"/>
      <w:tabs>
        <w:tab w:val="left" w:pos="6960"/>
      </w:tabs>
    </w:pPr>
  </w:p>
  <w:p w14:paraId="4D7F75CD" w14:textId="77777777" w:rsidR="008A42DD" w:rsidRDefault="008A42DD" w:rsidP="00A8116F">
    <w:pPr>
      <w:pStyle w:val="Header"/>
      <w:tabs>
        <w:tab w:val="left" w:pos="6960"/>
      </w:tabs>
    </w:pPr>
  </w:p>
  <w:p w14:paraId="05DD6639" w14:textId="4850A8B2" w:rsidR="005B4237" w:rsidRDefault="005B5CB2" w:rsidP="00A8116F">
    <w:pPr>
      <w:pStyle w:val="Header"/>
      <w:tabs>
        <w:tab w:val="left" w:pos="6960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5C3D1958" wp14:editId="7352F584">
          <wp:simplePos x="0" y="0"/>
          <wp:positionH relativeFrom="column">
            <wp:posOffset>-3167380</wp:posOffset>
          </wp:positionH>
          <wp:positionV relativeFrom="paragraph">
            <wp:posOffset>2747645</wp:posOffset>
          </wp:positionV>
          <wp:extent cx="6688758" cy="7105376"/>
          <wp:effectExtent l="0" t="0" r="0" b="635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8758" cy="7105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0C96" w:rsidRPr="00A8116F">
      <w:rPr>
        <w:noProof/>
      </w:rPr>
      <w:drawing>
        <wp:anchor distT="0" distB="0" distL="114300" distR="114300" simplePos="0" relativeHeight="251673600" behindDoc="1" locked="0" layoutInCell="1" allowOverlap="1" wp14:anchorId="4D3BE6E8" wp14:editId="1E0F9373">
          <wp:simplePos x="0" y="0"/>
          <wp:positionH relativeFrom="margin">
            <wp:align>left</wp:align>
          </wp:positionH>
          <wp:positionV relativeFrom="paragraph">
            <wp:posOffset>-348615</wp:posOffset>
          </wp:positionV>
          <wp:extent cx="1562100" cy="41656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116F" w:rsidRPr="00A8116F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EC5B6A6" wp14:editId="6044C02C">
              <wp:simplePos x="0" y="0"/>
              <wp:positionH relativeFrom="margin">
                <wp:posOffset>0</wp:posOffset>
              </wp:positionH>
              <wp:positionV relativeFrom="paragraph">
                <wp:posOffset>297180</wp:posOffset>
              </wp:positionV>
              <wp:extent cx="6851650" cy="76200"/>
              <wp:effectExtent l="0" t="0" r="635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1650" cy="7620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F3FA92" id="Rectangle 2" o:spid="_x0000_s1026" style="position:absolute;margin-left:0;margin-top:23.4pt;width:539.5pt;height: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" fillcolor="#92d050" stroked="f" strokeweight="1pt">
              <w10:wrap anchorx="margin"/>
            </v:rect>
          </w:pict>
        </mc:Fallback>
      </mc:AlternateContent>
    </w:r>
    <w:r w:rsidR="00A8116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1DDB" w14:textId="79C7D0A3" w:rsidR="00EE50F2" w:rsidRDefault="00A8116F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6CE1AFB9" wp14:editId="20D80844">
          <wp:simplePos x="0" y="0"/>
          <wp:positionH relativeFrom="column">
            <wp:posOffset>-3324225</wp:posOffset>
          </wp:positionH>
          <wp:positionV relativeFrom="paragraph">
            <wp:posOffset>3019425</wp:posOffset>
          </wp:positionV>
          <wp:extent cx="6688758" cy="7105376"/>
          <wp:effectExtent l="0" t="0" r="0" b="635"/>
          <wp:wrapNone/>
          <wp:docPr id="35" name="Graphic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raphic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8758" cy="71053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A6C2D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53C32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BD273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776E13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2E8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078033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25485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89C84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6A6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42D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A70C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2B7046"/>
    <w:multiLevelType w:val="hybridMultilevel"/>
    <w:tmpl w:val="F70C32CA"/>
    <w:lvl w:ilvl="0" w:tplc="0E483F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B085D"/>
    <w:multiLevelType w:val="hybridMultilevel"/>
    <w:tmpl w:val="EFD8C7E0"/>
    <w:lvl w:ilvl="0" w:tplc="52DE964A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17F1B"/>
    <w:multiLevelType w:val="hybridMultilevel"/>
    <w:tmpl w:val="4802F0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2471B9"/>
    <w:multiLevelType w:val="hybridMultilevel"/>
    <w:tmpl w:val="4E6010B6"/>
    <w:lvl w:ilvl="0" w:tplc="3822EFA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94505"/>
    <w:multiLevelType w:val="hybridMultilevel"/>
    <w:tmpl w:val="03D8EFFC"/>
    <w:lvl w:ilvl="0" w:tplc="E35AB08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F57D1"/>
    <w:multiLevelType w:val="hybridMultilevel"/>
    <w:tmpl w:val="31AE6326"/>
    <w:lvl w:ilvl="0" w:tplc="601476D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804ED"/>
    <w:multiLevelType w:val="hybridMultilevel"/>
    <w:tmpl w:val="37D20696"/>
    <w:lvl w:ilvl="0" w:tplc="3822EFA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402F6"/>
    <w:multiLevelType w:val="hybridMultilevel"/>
    <w:tmpl w:val="1E82CD4C"/>
    <w:lvl w:ilvl="0" w:tplc="0E483F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416C3"/>
    <w:multiLevelType w:val="hybridMultilevel"/>
    <w:tmpl w:val="BC468424"/>
    <w:lvl w:ilvl="0" w:tplc="369ECF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74E4C"/>
    <w:multiLevelType w:val="hybridMultilevel"/>
    <w:tmpl w:val="8674B5F8"/>
    <w:lvl w:ilvl="0" w:tplc="B9DE293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F3BC3"/>
    <w:multiLevelType w:val="hybridMultilevel"/>
    <w:tmpl w:val="FB6AD80A"/>
    <w:lvl w:ilvl="0" w:tplc="7EEE0B2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650E7"/>
    <w:multiLevelType w:val="multilevel"/>
    <w:tmpl w:val="28DC0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75952" w:themeColor="accent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34274"/>
    <w:multiLevelType w:val="hybridMultilevel"/>
    <w:tmpl w:val="5C409138"/>
    <w:lvl w:ilvl="0" w:tplc="D2F82316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2D050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88442">
    <w:abstractNumId w:val="10"/>
  </w:num>
  <w:num w:numId="2" w16cid:durableId="57241588">
    <w:abstractNumId w:val="19"/>
  </w:num>
  <w:num w:numId="3" w16cid:durableId="1190988348">
    <w:abstractNumId w:val="19"/>
  </w:num>
  <w:num w:numId="4" w16cid:durableId="431974528">
    <w:abstractNumId w:val="19"/>
  </w:num>
  <w:num w:numId="5" w16cid:durableId="699597480">
    <w:abstractNumId w:val="19"/>
  </w:num>
  <w:num w:numId="6" w16cid:durableId="880048720">
    <w:abstractNumId w:val="9"/>
  </w:num>
  <w:num w:numId="7" w16cid:durableId="772439286">
    <w:abstractNumId w:val="23"/>
  </w:num>
  <w:num w:numId="8" w16cid:durableId="484861621">
    <w:abstractNumId w:val="8"/>
  </w:num>
  <w:num w:numId="9" w16cid:durableId="1581864575">
    <w:abstractNumId w:val="7"/>
  </w:num>
  <w:num w:numId="10" w16cid:durableId="1486125791">
    <w:abstractNumId w:val="6"/>
  </w:num>
  <w:num w:numId="11" w16cid:durableId="954867481">
    <w:abstractNumId w:val="5"/>
  </w:num>
  <w:num w:numId="12" w16cid:durableId="1928533744">
    <w:abstractNumId w:val="4"/>
  </w:num>
  <w:num w:numId="13" w16cid:durableId="1292445699">
    <w:abstractNumId w:val="3"/>
  </w:num>
  <w:num w:numId="14" w16cid:durableId="732774078">
    <w:abstractNumId w:val="2"/>
  </w:num>
  <w:num w:numId="15" w16cid:durableId="595599154">
    <w:abstractNumId w:val="1"/>
  </w:num>
  <w:num w:numId="16" w16cid:durableId="58066869">
    <w:abstractNumId w:val="21"/>
  </w:num>
  <w:num w:numId="17" w16cid:durableId="1496066635">
    <w:abstractNumId w:val="0"/>
  </w:num>
  <w:num w:numId="18" w16cid:durableId="273563513">
    <w:abstractNumId w:val="22"/>
  </w:num>
  <w:num w:numId="19" w16cid:durableId="2026318423">
    <w:abstractNumId w:val="13"/>
  </w:num>
  <w:num w:numId="20" w16cid:durableId="965427778">
    <w:abstractNumId w:val="15"/>
  </w:num>
  <w:num w:numId="21" w16cid:durableId="333848105">
    <w:abstractNumId w:val="16"/>
  </w:num>
  <w:num w:numId="22" w16cid:durableId="1784154277">
    <w:abstractNumId w:val="20"/>
  </w:num>
  <w:num w:numId="23" w16cid:durableId="989749381">
    <w:abstractNumId w:val="18"/>
  </w:num>
  <w:num w:numId="24" w16cid:durableId="1541824647">
    <w:abstractNumId w:val="11"/>
  </w:num>
  <w:num w:numId="25" w16cid:durableId="945307628">
    <w:abstractNumId w:val="14"/>
  </w:num>
  <w:num w:numId="26" w16cid:durableId="1361008625">
    <w:abstractNumId w:val="17"/>
  </w:num>
  <w:num w:numId="27" w16cid:durableId="15300991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14"/>
    <w:rsid w:val="00013C5C"/>
    <w:rsid w:val="00013D78"/>
    <w:rsid w:val="00015EEC"/>
    <w:rsid w:val="00016B3F"/>
    <w:rsid w:val="0004029F"/>
    <w:rsid w:val="00042109"/>
    <w:rsid w:val="000432CA"/>
    <w:rsid w:val="00046B87"/>
    <w:rsid w:val="00063700"/>
    <w:rsid w:val="00080E2D"/>
    <w:rsid w:val="00081E12"/>
    <w:rsid w:val="000831B0"/>
    <w:rsid w:val="00084C88"/>
    <w:rsid w:val="000935CF"/>
    <w:rsid w:val="000A149B"/>
    <w:rsid w:val="000A2E1D"/>
    <w:rsid w:val="000B3ED3"/>
    <w:rsid w:val="000D1AF8"/>
    <w:rsid w:val="000D3A0D"/>
    <w:rsid w:val="000D749D"/>
    <w:rsid w:val="000E421E"/>
    <w:rsid w:val="000F148A"/>
    <w:rsid w:val="000F16D8"/>
    <w:rsid w:val="000F1E71"/>
    <w:rsid w:val="00105339"/>
    <w:rsid w:val="00105BD6"/>
    <w:rsid w:val="001115C3"/>
    <w:rsid w:val="001125BE"/>
    <w:rsid w:val="00117668"/>
    <w:rsid w:val="00134145"/>
    <w:rsid w:val="00135B87"/>
    <w:rsid w:val="0014337F"/>
    <w:rsid w:val="001571EE"/>
    <w:rsid w:val="00172238"/>
    <w:rsid w:val="00185371"/>
    <w:rsid w:val="001A17B1"/>
    <w:rsid w:val="001A519D"/>
    <w:rsid w:val="001A58D3"/>
    <w:rsid w:val="001A6D46"/>
    <w:rsid w:val="001B4428"/>
    <w:rsid w:val="001B4C71"/>
    <w:rsid w:val="001B5BE8"/>
    <w:rsid w:val="001C0A74"/>
    <w:rsid w:val="001D405A"/>
    <w:rsid w:val="00204924"/>
    <w:rsid w:val="00223E8E"/>
    <w:rsid w:val="00256152"/>
    <w:rsid w:val="00265296"/>
    <w:rsid w:val="00266DCD"/>
    <w:rsid w:val="00274077"/>
    <w:rsid w:val="00286778"/>
    <w:rsid w:val="00292F09"/>
    <w:rsid w:val="00295DF3"/>
    <w:rsid w:val="002976B3"/>
    <w:rsid w:val="002A277E"/>
    <w:rsid w:val="002B2869"/>
    <w:rsid w:val="002B6A0E"/>
    <w:rsid w:val="002C016B"/>
    <w:rsid w:val="002C136C"/>
    <w:rsid w:val="002C2C2C"/>
    <w:rsid w:val="002C427F"/>
    <w:rsid w:val="002C614E"/>
    <w:rsid w:val="002C6A15"/>
    <w:rsid w:val="002D6D14"/>
    <w:rsid w:val="002D7682"/>
    <w:rsid w:val="002D7DFB"/>
    <w:rsid w:val="002E5756"/>
    <w:rsid w:val="002F2645"/>
    <w:rsid w:val="002F3A5C"/>
    <w:rsid w:val="002F5C90"/>
    <w:rsid w:val="00305814"/>
    <w:rsid w:val="003169E0"/>
    <w:rsid w:val="003322A5"/>
    <w:rsid w:val="003458E1"/>
    <w:rsid w:val="00350F10"/>
    <w:rsid w:val="003845F6"/>
    <w:rsid w:val="003931BE"/>
    <w:rsid w:val="003934F1"/>
    <w:rsid w:val="00394115"/>
    <w:rsid w:val="00395456"/>
    <w:rsid w:val="00397ED8"/>
    <w:rsid w:val="003B317B"/>
    <w:rsid w:val="003B5FF4"/>
    <w:rsid w:val="003D0698"/>
    <w:rsid w:val="003D4717"/>
    <w:rsid w:val="003E00EB"/>
    <w:rsid w:val="003E0272"/>
    <w:rsid w:val="003E621C"/>
    <w:rsid w:val="003F7381"/>
    <w:rsid w:val="003F738E"/>
    <w:rsid w:val="00405A6F"/>
    <w:rsid w:val="004116D6"/>
    <w:rsid w:val="004139E6"/>
    <w:rsid w:val="00422987"/>
    <w:rsid w:val="00422BB3"/>
    <w:rsid w:val="00423458"/>
    <w:rsid w:val="00436E9F"/>
    <w:rsid w:val="00444CF7"/>
    <w:rsid w:val="0047098F"/>
    <w:rsid w:val="00473EC5"/>
    <w:rsid w:val="00477257"/>
    <w:rsid w:val="004829B9"/>
    <w:rsid w:val="00492DBD"/>
    <w:rsid w:val="004938F4"/>
    <w:rsid w:val="004C021D"/>
    <w:rsid w:val="004C7098"/>
    <w:rsid w:val="004D136B"/>
    <w:rsid w:val="004E1A95"/>
    <w:rsid w:val="004E1D4C"/>
    <w:rsid w:val="004E22B4"/>
    <w:rsid w:val="004F3AAA"/>
    <w:rsid w:val="004F7884"/>
    <w:rsid w:val="005011C1"/>
    <w:rsid w:val="00502BF3"/>
    <w:rsid w:val="00503ED8"/>
    <w:rsid w:val="00504806"/>
    <w:rsid w:val="00506B0A"/>
    <w:rsid w:val="005100A7"/>
    <w:rsid w:val="00511CFB"/>
    <w:rsid w:val="0051499D"/>
    <w:rsid w:val="00520FE6"/>
    <w:rsid w:val="005215FB"/>
    <w:rsid w:val="005243BA"/>
    <w:rsid w:val="00530402"/>
    <w:rsid w:val="00534884"/>
    <w:rsid w:val="00536B0A"/>
    <w:rsid w:val="005422BB"/>
    <w:rsid w:val="00543484"/>
    <w:rsid w:val="00553922"/>
    <w:rsid w:val="00576CE1"/>
    <w:rsid w:val="0058216F"/>
    <w:rsid w:val="0058336F"/>
    <w:rsid w:val="00587A9F"/>
    <w:rsid w:val="00595EC2"/>
    <w:rsid w:val="005B4237"/>
    <w:rsid w:val="005B5CB2"/>
    <w:rsid w:val="005C2E32"/>
    <w:rsid w:val="005D0A25"/>
    <w:rsid w:val="005D1A2D"/>
    <w:rsid w:val="005E1F53"/>
    <w:rsid w:val="005F1A9D"/>
    <w:rsid w:val="005F707D"/>
    <w:rsid w:val="006110EF"/>
    <w:rsid w:val="00614AC3"/>
    <w:rsid w:val="00623D72"/>
    <w:rsid w:val="00656727"/>
    <w:rsid w:val="006650E9"/>
    <w:rsid w:val="00666A86"/>
    <w:rsid w:val="00666C92"/>
    <w:rsid w:val="00671A39"/>
    <w:rsid w:val="00673DFB"/>
    <w:rsid w:val="00674B15"/>
    <w:rsid w:val="00677FFB"/>
    <w:rsid w:val="00690C40"/>
    <w:rsid w:val="0069297A"/>
    <w:rsid w:val="006A117D"/>
    <w:rsid w:val="006A297F"/>
    <w:rsid w:val="006B4133"/>
    <w:rsid w:val="006D2943"/>
    <w:rsid w:val="006D453B"/>
    <w:rsid w:val="006E047D"/>
    <w:rsid w:val="006E53D7"/>
    <w:rsid w:val="006F5BC6"/>
    <w:rsid w:val="00703343"/>
    <w:rsid w:val="007054C1"/>
    <w:rsid w:val="007350CA"/>
    <w:rsid w:val="00736F37"/>
    <w:rsid w:val="007448E6"/>
    <w:rsid w:val="00746A2B"/>
    <w:rsid w:val="00772702"/>
    <w:rsid w:val="0078129B"/>
    <w:rsid w:val="007826F3"/>
    <w:rsid w:val="007879A1"/>
    <w:rsid w:val="00796574"/>
    <w:rsid w:val="0079659D"/>
    <w:rsid w:val="007A624A"/>
    <w:rsid w:val="007B0942"/>
    <w:rsid w:val="007D4B64"/>
    <w:rsid w:val="007D6D6F"/>
    <w:rsid w:val="007F0B96"/>
    <w:rsid w:val="007F45D4"/>
    <w:rsid w:val="00810E25"/>
    <w:rsid w:val="00821355"/>
    <w:rsid w:val="00823FCD"/>
    <w:rsid w:val="00825871"/>
    <w:rsid w:val="00827CC2"/>
    <w:rsid w:val="008313F5"/>
    <w:rsid w:val="00833E30"/>
    <w:rsid w:val="00835776"/>
    <w:rsid w:val="008504A4"/>
    <w:rsid w:val="00857CF4"/>
    <w:rsid w:val="0086717D"/>
    <w:rsid w:val="0087725C"/>
    <w:rsid w:val="00882F81"/>
    <w:rsid w:val="008840C4"/>
    <w:rsid w:val="008865AD"/>
    <w:rsid w:val="00891940"/>
    <w:rsid w:val="008A42DD"/>
    <w:rsid w:val="008A6905"/>
    <w:rsid w:val="008A719B"/>
    <w:rsid w:val="008B070C"/>
    <w:rsid w:val="008B5100"/>
    <w:rsid w:val="008F1320"/>
    <w:rsid w:val="00900FDF"/>
    <w:rsid w:val="0090382F"/>
    <w:rsid w:val="00912278"/>
    <w:rsid w:val="0091255C"/>
    <w:rsid w:val="00924600"/>
    <w:rsid w:val="0092618F"/>
    <w:rsid w:val="009267E9"/>
    <w:rsid w:val="00930819"/>
    <w:rsid w:val="00930D6C"/>
    <w:rsid w:val="0093468D"/>
    <w:rsid w:val="009348D6"/>
    <w:rsid w:val="009349C5"/>
    <w:rsid w:val="00941A79"/>
    <w:rsid w:val="009425FA"/>
    <w:rsid w:val="00956B0D"/>
    <w:rsid w:val="00972C74"/>
    <w:rsid w:val="00980101"/>
    <w:rsid w:val="00980A03"/>
    <w:rsid w:val="00986474"/>
    <w:rsid w:val="00987DAA"/>
    <w:rsid w:val="00987F5F"/>
    <w:rsid w:val="009A31FC"/>
    <w:rsid w:val="009B3F84"/>
    <w:rsid w:val="009B611C"/>
    <w:rsid w:val="009C2CA3"/>
    <w:rsid w:val="009C367E"/>
    <w:rsid w:val="009D5F06"/>
    <w:rsid w:val="009D7893"/>
    <w:rsid w:val="009E1180"/>
    <w:rsid w:val="009E2B6A"/>
    <w:rsid w:val="009F0607"/>
    <w:rsid w:val="00A129DD"/>
    <w:rsid w:val="00A12E84"/>
    <w:rsid w:val="00A35D78"/>
    <w:rsid w:val="00A44E87"/>
    <w:rsid w:val="00A4552E"/>
    <w:rsid w:val="00A64401"/>
    <w:rsid w:val="00A8116F"/>
    <w:rsid w:val="00A81BE9"/>
    <w:rsid w:val="00A8332B"/>
    <w:rsid w:val="00A97BE7"/>
    <w:rsid w:val="00AA755D"/>
    <w:rsid w:val="00AA793E"/>
    <w:rsid w:val="00AB2C8E"/>
    <w:rsid w:val="00AB5A7C"/>
    <w:rsid w:val="00AF2493"/>
    <w:rsid w:val="00AF5DE9"/>
    <w:rsid w:val="00AF75A5"/>
    <w:rsid w:val="00B0283C"/>
    <w:rsid w:val="00B058B6"/>
    <w:rsid w:val="00B06FC0"/>
    <w:rsid w:val="00B0790D"/>
    <w:rsid w:val="00B11C41"/>
    <w:rsid w:val="00B20459"/>
    <w:rsid w:val="00B204AC"/>
    <w:rsid w:val="00B33D0E"/>
    <w:rsid w:val="00B33F6D"/>
    <w:rsid w:val="00B37C9D"/>
    <w:rsid w:val="00B408C9"/>
    <w:rsid w:val="00B65003"/>
    <w:rsid w:val="00B73272"/>
    <w:rsid w:val="00B80E9C"/>
    <w:rsid w:val="00B81D50"/>
    <w:rsid w:val="00B86B36"/>
    <w:rsid w:val="00B879BB"/>
    <w:rsid w:val="00B9299E"/>
    <w:rsid w:val="00BB4900"/>
    <w:rsid w:val="00BC0301"/>
    <w:rsid w:val="00BC3EC4"/>
    <w:rsid w:val="00BE1E75"/>
    <w:rsid w:val="00BF05CA"/>
    <w:rsid w:val="00BF18CA"/>
    <w:rsid w:val="00BF30CE"/>
    <w:rsid w:val="00BF5AF6"/>
    <w:rsid w:val="00C050B7"/>
    <w:rsid w:val="00C1408F"/>
    <w:rsid w:val="00C2333F"/>
    <w:rsid w:val="00C235AE"/>
    <w:rsid w:val="00C24325"/>
    <w:rsid w:val="00C24731"/>
    <w:rsid w:val="00C25498"/>
    <w:rsid w:val="00C3079C"/>
    <w:rsid w:val="00C40B2D"/>
    <w:rsid w:val="00C564CF"/>
    <w:rsid w:val="00C57AFC"/>
    <w:rsid w:val="00C608F9"/>
    <w:rsid w:val="00C61C7A"/>
    <w:rsid w:val="00C65886"/>
    <w:rsid w:val="00C7093A"/>
    <w:rsid w:val="00C80B57"/>
    <w:rsid w:val="00C813F6"/>
    <w:rsid w:val="00C97FA8"/>
    <w:rsid w:val="00CA184A"/>
    <w:rsid w:val="00CB314C"/>
    <w:rsid w:val="00CC564D"/>
    <w:rsid w:val="00CD08D3"/>
    <w:rsid w:val="00CE32E5"/>
    <w:rsid w:val="00CE6E64"/>
    <w:rsid w:val="00D00BDE"/>
    <w:rsid w:val="00D0174E"/>
    <w:rsid w:val="00D2013E"/>
    <w:rsid w:val="00D27191"/>
    <w:rsid w:val="00D36573"/>
    <w:rsid w:val="00D514E1"/>
    <w:rsid w:val="00D5664C"/>
    <w:rsid w:val="00D57D59"/>
    <w:rsid w:val="00D611F2"/>
    <w:rsid w:val="00D64F2C"/>
    <w:rsid w:val="00D70C96"/>
    <w:rsid w:val="00D82257"/>
    <w:rsid w:val="00DB00A6"/>
    <w:rsid w:val="00DB4FCA"/>
    <w:rsid w:val="00DB6D73"/>
    <w:rsid w:val="00DB6F47"/>
    <w:rsid w:val="00DC1A52"/>
    <w:rsid w:val="00DC531E"/>
    <w:rsid w:val="00DE6F00"/>
    <w:rsid w:val="00DE7447"/>
    <w:rsid w:val="00DE7E51"/>
    <w:rsid w:val="00DF41D4"/>
    <w:rsid w:val="00E040C1"/>
    <w:rsid w:val="00E04698"/>
    <w:rsid w:val="00E15F1B"/>
    <w:rsid w:val="00E26BC0"/>
    <w:rsid w:val="00E30AFF"/>
    <w:rsid w:val="00E30B26"/>
    <w:rsid w:val="00E40B77"/>
    <w:rsid w:val="00E47404"/>
    <w:rsid w:val="00E518AE"/>
    <w:rsid w:val="00E51AC8"/>
    <w:rsid w:val="00E51CFA"/>
    <w:rsid w:val="00E67693"/>
    <w:rsid w:val="00E71851"/>
    <w:rsid w:val="00E74087"/>
    <w:rsid w:val="00E815FE"/>
    <w:rsid w:val="00E91DCF"/>
    <w:rsid w:val="00E93F26"/>
    <w:rsid w:val="00EB3F59"/>
    <w:rsid w:val="00EB638B"/>
    <w:rsid w:val="00EE0912"/>
    <w:rsid w:val="00EE50F2"/>
    <w:rsid w:val="00EF3C05"/>
    <w:rsid w:val="00F0678A"/>
    <w:rsid w:val="00F243F1"/>
    <w:rsid w:val="00F32171"/>
    <w:rsid w:val="00F37273"/>
    <w:rsid w:val="00F37BB5"/>
    <w:rsid w:val="00F37C4D"/>
    <w:rsid w:val="00F41B1F"/>
    <w:rsid w:val="00F53030"/>
    <w:rsid w:val="00F547CA"/>
    <w:rsid w:val="00F6146C"/>
    <w:rsid w:val="00F6288B"/>
    <w:rsid w:val="00F6416C"/>
    <w:rsid w:val="00F6716A"/>
    <w:rsid w:val="00F76BA6"/>
    <w:rsid w:val="00F77696"/>
    <w:rsid w:val="00F875C4"/>
    <w:rsid w:val="00F93DCF"/>
    <w:rsid w:val="00FA305D"/>
    <w:rsid w:val="00FA5F83"/>
    <w:rsid w:val="00FA7588"/>
    <w:rsid w:val="00FB098B"/>
    <w:rsid w:val="00FB2743"/>
    <w:rsid w:val="00FB4330"/>
    <w:rsid w:val="00FD1C18"/>
    <w:rsid w:val="00FD5757"/>
    <w:rsid w:val="00FD5B3D"/>
    <w:rsid w:val="00FD6716"/>
    <w:rsid w:val="00FD7B42"/>
    <w:rsid w:val="00FF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22E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F5F5F" w:themeColor="text2" w:themeTint="BF"/>
        <w:sz w:val="24"/>
        <w:szCs w:val="24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9659D"/>
    <w:pPr>
      <w:spacing w:line="30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1C1"/>
    <w:pPr>
      <w:keepNext/>
      <w:keepLines/>
      <w:spacing w:after="320" w:line="240" w:lineRule="auto"/>
      <w:contextualSpacing/>
      <w:outlineLvl w:val="0"/>
    </w:pPr>
    <w:rPr>
      <w:rFonts w:ascii="Futura Medium" w:eastAsiaTheme="majorEastAsia" w:hAnsi="Futura Medium" w:cstheme="majorBidi"/>
      <w:color w:val="1F497D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BB5"/>
    <w:pPr>
      <w:keepNext/>
      <w:keepLines/>
      <w:spacing w:before="40" w:after="280" w:line="240" w:lineRule="auto"/>
      <w:contextualSpacing/>
      <w:outlineLvl w:val="1"/>
    </w:pPr>
    <w:rPr>
      <w:rFonts w:cstheme="majorBidi"/>
      <w:b/>
      <w:color w:val="4BACC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73"/>
    <w:pPr>
      <w:keepNext/>
      <w:keepLines/>
      <w:spacing w:before="317" w:after="317"/>
      <w:contextualSpacing/>
      <w:outlineLvl w:val="2"/>
    </w:pPr>
    <w:rPr>
      <w:rFonts w:eastAsiaTheme="majorEastAsia" w:cstheme="majorBidi"/>
      <w:b/>
      <w:bCs/>
      <w:color w:val="4BACC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317" w:after="317"/>
      <w:contextualSpacing/>
      <w:outlineLvl w:val="3"/>
    </w:pPr>
    <w:rPr>
      <w:rFonts w:asciiTheme="majorHAnsi" w:eastAsiaTheme="majorEastAsia" w:hAnsiTheme="majorHAnsi" w:cstheme="majorBidi"/>
      <w:b/>
      <w:i/>
      <w:iCs/>
      <w:color w:val="2A2A2A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17" w:after="317"/>
      <w:outlineLvl w:val="4"/>
    </w:pPr>
    <w:rPr>
      <w:rFonts w:asciiTheme="majorHAnsi" w:eastAsiaTheme="majorEastAsia" w:hAnsiTheme="majorHAnsi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17" w:after="317"/>
      <w:contextualSpacing/>
      <w:outlineLvl w:val="5"/>
    </w:pPr>
    <w:rPr>
      <w:rFonts w:asciiTheme="majorHAnsi" w:eastAsiaTheme="majorEastAsia" w:hAnsiTheme="majorHAnsi" w:cstheme="majorBidi"/>
      <w:b/>
      <w:caps/>
      <w:color w:val="2A2A2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17" w:after="317"/>
      <w:contextualSpacing/>
      <w:outlineLvl w:val="6"/>
    </w:pPr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17" w:after="317"/>
      <w:contextualSpacing/>
      <w:outlineLvl w:val="7"/>
    </w:pPr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17" w:after="317"/>
      <w:contextualSpacing/>
      <w:outlineLvl w:val="8"/>
    </w:pPr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1C1"/>
    <w:rPr>
      <w:rFonts w:ascii="Futura Medium" w:eastAsiaTheme="majorEastAsia" w:hAnsi="Futura Medium" w:cstheme="majorBidi"/>
      <w:color w:val="1F497D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7BB5"/>
    <w:rPr>
      <w:rFonts w:ascii="Calibri" w:hAnsi="Calibri" w:cstheme="majorBidi"/>
      <w:b/>
      <w:color w:val="4BACC6"/>
      <w:sz w:val="28"/>
      <w:szCs w:val="26"/>
    </w:rPr>
  </w:style>
  <w:style w:type="paragraph" w:styleId="ListBullet">
    <w:name w:val="List Bullet"/>
    <w:basedOn w:val="Normal"/>
    <w:uiPriority w:val="12"/>
    <w:qFormat/>
    <w:rsid w:val="00F37BB5"/>
    <w:pPr>
      <w:numPr>
        <w:numId w:val="7"/>
      </w:numPr>
      <w:spacing w:after="160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10"/>
    <w:qFormat/>
    <w:rsid w:val="005011C1"/>
    <w:pPr>
      <w:spacing w:before="320" w:after="320" w:line="264" w:lineRule="auto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10"/>
    <w:rsid w:val="005011C1"/>
    <w:rPr>
      <w:rFonts w:ascii="Calibri" w:hAnsi="Calibri"/>
      <w:i/>
      <w:iCs/>
      <w:sz w:val="32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73"/>
    <w:rPr>
      <w:rFonts w:ascii="Calibri" w:eastAsiaTheme="majorEastAsia" w:hAnsi="Calibri" w:cstheme="majorBidi"/>
      <w:b/>
      <w:bCs/>
      <w:color w:val="4BACC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color w:val="2A2A2A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aps/>
      <w:color w:val="2A2A2A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color w:val="F75952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i/>
      <w:color w:val="2A2A2A" w:themeColor="text2"/>
      <w:sz w:val="20"/>
      <w:szCs w:val="21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before="317" w:after="317" w:line="240" w:lineRule="auto"/>
      <w:ind w:left="720" w:hanging="245"/>
      <w:contextualSpacing/>
    </w:pPr>
    <w:rPr>
      <w:b/>
      <w:color w:val="F75952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/>
      <w:iCs/>
      <w:sz w:val="20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F77696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 w:line="264" w:lineRule="auto"/>
      <w:contextualSpacing/>
    </w:pPr>
    <w:rPr>
      <w:b/>
      <w:i/>
      <w:iCs/>
      <w:color w:val="F75952" w:themeColor="accent1"/>
      <w:sz w:val="5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F75952" w:themeColor="accent1"/>
      <w:sz w:val="54"/>
    </w:rPr>
  </w:style>
  <w:style w:type="paragraph" w:styleId="ListParagraph">
    <w:name w:val="List Paragraph"/>
    <w:basedOn w:val="Normal"/>
    <w:uiPriority w:val="34"/>
    <w:unhideWhenUsed/>
    <w:qFormat/>
    <w:pPr>
      <w:contextualSpacing/>
    </w:pPr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8"/>
    <w:qFormat/>
    <w:rsid w:val="005B4237"/>
    <w:pPr>
      <w:spacing w:after="1320"/>
      <w:outlineLvl w:val="9"/>
    </w:pPr>
  </w:style>
  <w:style w:type="paragraph" w:styleId="Footer">
    <w:name w:val="footer"/>
    <w:basedOn w:val="Normal"/>
    <w:link w:val="FooterChar"/>
    <w:uiPriority w:val="99"/>
    <w:unhideWhenUsed/>
    <w:qFormat/>
    <w:rsid w:val="00F77696"/>
    <w:pPr>
      <w:spacing w:after="0" w:line="240" w:lineRule="auto"/>
    </w:pPr>
    <w:rPr>
      <w:rFonts w:ascii="Futura Medium" w:hAnsi="Futura Medium"/>
      <w:sz w:val="20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F77696"/>
    <w:rPr>
      <w:rFonts w:ascii="Futura Medium" w:hAnsi="Futura Medium"/>
      <w:sz w:val="20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aps/>
      <w:smallCaps w:val="0"/>
      <w:color w:val="F7595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E3E3E" w:themeColor="text2" w:themeTint="E6"/>
      <w:spacing w:val="0"/>
    </w:rPr>
  </w:style>
  <w:style w:type="character" w:styleId="Strong">
    <w:name w:val="Strong"/>
    <w:basedOn w:val="DefaultParagraphFont"/>
    <w:uiPriority w:val="8"/>
    <w:semiHidden/>
    <w:unhideWhenUsed/>
    <w:qFormat/>
    <w:rPr>
      <w:b/>
      <w:bCs/>
      <w:color w:val="3E3E3E" w:themeColor="text2" w:themeTint="E6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5F5F5F" w:themeColor="text2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5F5F5F" w:themeColor="text2" w:themeTint="BF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/>
      <w:iCs/>
      <w:color w:val="3E3E3E" w:themeColor="text2" w:themeTint="E6"/>
      <w:spacing w:val="0"/>
    </w:rPr>
  </w:style>
  <w:style w:type="paragraph" w:styleId="Title">
    <w:name w:val="Title"/>
    <w:basedOn w:val="Normal"/>
    <w:next w:val="Subtitle"/>
    <w:link w:val="TitleChar"/>
    <w:uiPriority w:val="1"/>
    <w:qFormat/>
    <w:rsid w:val="005B4237"/>
    <w:pPr>
      <w:spacing w:after="280" w:line="240" w:lineRule="auto"/>
      <w:contextualSpacing/>
    </w:pPr>
    <w:rPr>
      <w:rFonts w:ascii="Futura Medium" w:eastAsiaTheme="majorEastAsia" w:hAnsi="Futura Medium" w:cstheme="majorBidi"/>
      <w:color w:val="1F497D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5B4237"/>
    <w:rPr>
      <w:rFonts w:ascii="Futura Medium" w:eastAsiaTheme="majorEastAsia" w:hAnsi="Futura Medium" w:cstheme="majorBidi"/>
      <w:color w:val="1F497D"/>
      <w:kern w:val="28"/>
      <w:sz w:val="96"/>
      <w:szCs w:val="56"/>
    </w:rPr>
  </w:style>
  <w:style w:type="paragraph" w:styleId="Subtitle">
    <w:name w:val="Subtitle"/>
    <w:basedOn w:val="Normal"/>
    <w:next w:val="Author"/>
    <w:link w:val="SubtitleChar"/>
    <w:uiPriority w:val="2"/>
    <w:qFormat/>
    <w:rsid w:val="00703343"/>
    <w:pPr>
      <w:numPr>
        <w:ilvl w:val="1"/>
      </w:numPr>
      <w:spacing w:after="160"/>
    </w:pPr>
    <w:rPr>
      <w:rFonts w:eastAsiaTheme="minorEastAsia"/>
      <w:b/>
      <w:bCs/>
      <w:color w:val="4BACC6"/>
      <w:sz w:val="50"/>
      <w:szCs w:val="22"/>
    </w:rPr>
  </w:style>
  <w:style w:type="character" w:customStyle="1" w:styleId="SubtitleChar">
    <w:name w:val="Subtitle Char"/>
    <w:basedOn w:val="DefaultParagraphFont"/>
    <w:link w:val="Subtitle"/>
    <w:uiPriority w:val="2"/>
    <w:rsid w:val="00703343"/>
    <w:rPr>
      <w:rFonts w:ascii="Calibri" w:eastAsiaTheme="minorEastAsia" w:hAnsi="Calibri"/>
      <w:b/>
      <w:bCs/>
      <w:color w:val="4BACC6"/>
      <w:sz w:val="50"/>
      <w:szCs w:val="2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37BB5"/>
    <w:pPr>
      <w:tabs>
        <w:tab w:val="right" w:leader="dot" w:pos="8630"/>
      </w:tabs>
      <w:spacing w:before="600" w:after="240"/>
    </w:pPr>
    <w:rPr>
      <w:b/>
      <w:bCs/>
      <w:color w:val="4BACC6"/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tabs>
        <w:tab w:val="right" w:leader="dot" w:pos="8630"/>
      </w:tabs>
      <w:spacing w:before="120" w:after="0" w:line="240" w:lineRule="auto"/>
    </w:pPr>
    <w:rPr>
      <w:bCs/>
      <w:szCs w:val="20"/>
    </w:rPr>
  </w:style>
  <w:style w:type="table" w:customStyle="1" w:styleId="Generaltable">
    <w:name w:val="General table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insideH w:val="single" w:sz="8" w:space="0" w:color="C9C9C9" w:themeColor="text2" w:themeTint="40"/>
      </w:tblBorders>
      <w:tblCellMar>
        <w:left w:w="0" w:type="dxa"/>
        <w:right w:w="504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  <w:rPr>
        <w:rFonts w:asciiTheme="majorHAnsi" w:hAnsiTheme="majorHAnsi"/>
        <w:b/>
        <w:i w:val="0"/>
        <w:caps/>
        <w:smallCaps w:val="0"/>
        <w:color w:val="2A2A2A" w:themeColor="text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576" w:type="dxa"/>
          <w:left w:w="0" w:type="nil"/>
          <w:bottom w:w="360" w:type="dxa"/>
          <w:right w:w="0" w:type="nil"/>
        </w:tcMar>
      </w:tcPr>
    </w:tblStylePr>
    <w:tblStylePr w:type="firstCol">
      <w:pPr>
        <w:wordWrap/>
        <w:jc w:val="right"/>
      </w:pPr>
      <w:rPr>
        <w:b/>
        <w:i w:val="0"/>
        <w:color w:val="F75952" w:themeColor="accent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band2Horz">
      <w:tblPr/>
      <w:tcPr>
        <w:tcMar>
          <w:top w:w="216" w:type="dxa"/>
          <w:left w:w="0" w:type="nil"/>
          <w:bottom w:w="216" w:type="dxa"/>
          <w:right w:w="504" w:type="dxa"/>
        </w:tcMar>
      </w:tcPr>
    </w:tblStylePr>
    <w:tblStylePr w:type="nwCell">
      <w:pPr>
        <w:wordWrap/>
        <w:spacing w:beforeLines="0" w:before="0" w:beforeAutospacing="0" w:afterLines="0" w:after="0" w:afterAutospacing="0" w:line="240" w:lineRule="auto"/>
        <w:contextualSpacing w:val="0"/>
        <w:jc w:val="left"/>
      </w:pPr>
    </w:tblStylePr>
  </w:style>
  <w:style w:type="paragraph" w:customStyle="1" w:styleId="Author">
    <w:name w:val="Author"/>
    <w:basedOn w:val="Normal"/>
    <w:uiPriority w:val="3"/>
    <w:qFormat/>
    <w:rsid w:val="00703343"/>
    <w:pPr>
      <w:spacing w:after="0"/>
    </w:pPr>
    <w:rPr>
      <w:rFonts w:ascii="Futura Condensed Medium" w:hAnsi="Futura Condensed Medium"/>
      <w:color w:val="1F497D"/>
      <w:sz w:val="32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3"/>
    <w:qFormat/>
    <w:pPr>
      <w:numPr>
        <w:numId w:val="16"/>
      </w:numPr>
    </w:pPr>
    <w:rPr>
      <w:i/>
    </w:rPr>
  </w:style>
  <w:style w:type="character" w:styleId="Hyperlink">
    <w:name w:val="Hyperlink"/>
    <w:basedOn w:val="DefaultParagraphFont"/>
    <w:uiPriority w:val="99"/>
    <w:unhideWhenUsed/>
    <w:rsid w:val="000D749D"/>
    <w:rPr>
      <w:color w:val="B67AC3" w:themeColor="hyperlink"/>
      <w:u w:val="single"/>
    </w:rPr>
  </w:style>
  <w:style w:type="paragraph" w:styleId="NoSpacing">
    <w:name w:val="No Spacing"/>
    <w:uiPriority w:val="1"/>
    <w:qFormat/>
    <w:rsid w:val="000D749D"/>
    <w:pPr>
      <w:spacing w:after="0" w:line="240" w:lineRule="auto"/>
    </w:pPr>
    <w:rPr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38">
      <a:dk1>
        <a:sysClr val="windowText" lastClr="000000"/>
      </a:dk1>
      <a:lt1>
        <a:sysClr val="window" lastClr="FFFFFF"/>
      </a:lt1>
      <a:dk2>
        <a:srgbClr val="2A2A2A"/>
      </a:dk2>
      <a:lt2>
        <a:srgbClr val="FBFBF8"/>
      </a:lt2>
      <a:accent1>
        <a:srgbClr val="F75952"/>
      </a:accent1>
      <a:accent2>
        <a:srgbClr val="6AC7C9"/>
      </a:accent2>
      <a:accent3>
        <a:srgbClr val="F98A37"/>
      </a:accent3>
      <a:accent4>
        <a:srgbClr val="75BB6E"/>
      </a:accent4>
      <a:accent5>
        <a:srgbClr val="B67AC3"/>
      </a:accent5>
      <a:accent6>
        <a:srgbClr val="F7C94D"/>
      </a:accent6>
      <a:hlink>
        <a:srgbClr val="B67AC3"/>
      </a:hlink>
      <a:folHlink>
        <a:srgbClr val="6AC7C9"/>
      </a:folHlink>
    </a:clrScheme>
    <a:fontScheme name="Verdana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Details xmlns="e64bc417-59bf-4b4a-81bf-4b155ed45b47">{}</SharedWithDetails>
    <SharedWithUsers xmlns="e64bc417-59bf-4b4a-81bf-4b155ed45b47">
      <UserInfo>
        <DisplayName/>
        <AccountId xsi:nil="true"/>
        <AccountType/>
      </UserInfo>
    </SharedWithUsers>
    <SharingHintHash xmlns="e64bc417-59bf-4b4a-81bf-4b155ed45b47">1245024977</SharingHintHash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F23B0C06DCD43B88E81335EC02A83" ma:contentTypeVersion="13" ma:contentTypeDescription="Create a new document." ma:contentTypeScope="" ma:versionID="a904697ac9133dc99d28fecb87122934">
  <xsd:schema xmlns:xsd="http://www.w3.org/2001/XMLSchema" xmlns:xs="http://www.w3.org/2001/XMLSchema" xmlns:p="http://schemas.microsoft.com/office/2006/metadata/properties" xmlns:ns3="bfc66d80-8ea1-48e8-af51-c5e0fe5ff301" xmlns:ns4="e64bc417-59bf-4b4a-81bf-4b155ed45b47" targetNamespace="http://schemas.microsoft.com/office/2006/metadata/properties" ma:root="true" ma:fieldsID="b789a5014bffd14dbd0bf79f57e1f4cf" ns3:_="" ns4:_="">
    <xsd:import namespace="bfc66d80-8ea1-48e8-af51-c5e0fe5ff301"/>
    <xsd:import namespace="e64bc417-59bf-4b4a-81bf-4b155ed45b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66d80-8ea1-48e8-af51-c5e0fe5ff3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c417-59bf-4b4a-81bf-4b155ed45b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3CED26-0910-4819-874B-D8E2CCD421FE}">
  <ds:schemaRefs>
    <ds:schemaRef ds:uri="http://schemas.microsoft.com/office/2006/metadata/properties"/>
    <ds:schemaRef ds:uri="http://schemas.microsoft.com/office/infopath/2007/PartnerControls"/>
    <ds:schemaRef ds:uri="e64bc417-59bf-4b4a-81bf-4b155ed45b47"/>
  </ds:schemaRefs>
</ds:datastoreItem>
</file>

<file path=customXml/itemProps2.xml><?xml version="1.0" encoding="utf-8"?>
<ds:datastoreItem xmlns:ds="http://schemas.openxmlformats.org/officeDocument/2006/customXml" ds:itemID="{E4754FA5-9163-4BA1-9811-E14065395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66d80-8ea1-48e8-af51-c5e0fe5ff301"/>
    <ds:schemaRef ds:uri="e64bc417-59bf-4b4a-81bf-4b155ed45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94471-F1C9-4809-B771-0EBF1249D0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9E6113-9D61-48C6-AB23-FE01243665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7</Pages>
  <Words>665</Words>
  <Characters>4194</Characters>
  <Application>Microsoft Office Word</Application>
  <DocSecurity>0</DocSecurity>
  <Lines>227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McCoy</dc:creator>
  <cp:keywords/>
  <dc:description/>
  <cp:lastModifiedBy>Nick Regier</cp:lastModifiedBy>
  <cp:revision>6</cp:revision>
  <cp:lastPrinted>2021-10-07T03:29:00Z</cp:lastPrinted>
  <dcterms:created xsi:type="dcterms:W3CDTF">2026-01-15T23:53:00Z</dcterms:created>
  <dcterms:modified xsi:type="dcterms:W3CDTF">2026-01-20T21:30:00Z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40c25c02-a5e0-48a4-913c-93e0d5121f72</vt:lpwstr>
  </property>
  <property fmtid="{D5CDD505-2E9C-101B-9397-08002B2CF9AE}" pid="3" name="ContentTypeId">
    <vt:lpwstr>0x010100ADFF23B0C06DCD43B88E81335EC02A83</vt:lpwstr>
  </property>
  <property fmtid="{D5CDD505-2E9C-101B-9397-08002B2CF9AE}" pid="4" name="AssetID">
    <vt:lpwstr>TF10002005</vt:lpwstr>
  </property>
</Properties>
</file>